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7F4" w:rsidRPr="00B83632" w:rsidRDefault="00B83632" w:rsidP="00B83632">
      <w:pPr>
        <w:jc w:val="center"/>
        <w:rPr>
          <w:b/>
          <w:sz w:val="52"/>
          <w:u w:val="single"/>
        </w:rPr>
      </w:pPr>
      <w:r>
        <w:rPr>
          <w:b/>
          <w:sz w:val="52"/>
          <w:u w:val="single"/>
        </w:rPr>
        <w:t xml:space="preserve">The Difference </w:t>
      </w:r>
      <w:proofErr w:type="gramStart"/>
      <w:r>
        <w:rPr>
          <w:b/>
          <w:sz w:val="52"/>
          <w:u w:val="single"/>
        </w:rPr>
        <w:t>B</w:t>
      </w:r>
      <w:r w:rsidR="007459B2">
        <w:rPr>
          <w:b/>
          <w:sz w:val="52"/>
          <w:u w:val="single"/>
        </w:rPr>
        <w:t>etween</w:t>
      </w:r>
      <w:proofErr w:type="gramEnd"/>
      <w:r w:rsidR="007459B2">
        <w:rPr>
          <w:b/>
          <w:sz w:val="52"/>
          <w:u w:val="single"/>
        </w:rPr>
        <w:t xml:space="preserve"> Lipo</w:t>
      </w:r>
      <w:r w:rsidRPr="00B83632">
        <w:rPr>
          <w:b/>
          <w:sz w:val="52"/>
          <w:u w:val="single"/>
        </w:rPr>
        <w:t>Laser and the rest…</w:t>
      </w:r>
    </w:p>
    <w:tbl>
      <w:tblPr>
        <w:tblStyle w:val="TableGrid"/>
        <w:tblW w:w="14850" w:type="dxa"/>
        <w:tblInd w:w="108" w:type="dxa"/>
        <w:tblLook w:val="04A0"/>
      </w:tblPr>
      <w:tblGrid>
        <w:gridCol w:w="1714"/>
        <w:gridCol w:w="3309"/>
        <w:gridCol w:w="3225"/>
        <w:gridCol w:w="3215"/>
        <w:gridCol w:w="3387"/>
      </w:tblGrid>
      <w:tr w:rsidR="00B83632" w:rsidTr="00B83632">
        <w:tc>
          <w:tcPr>
            <w:tcW w:w="1714" w:type="dxa"/>
            <w:vMerge w:val="restart"/>
          </w:tcPr>
          <w:p w:rsidR="00B83632" w:rsidRDefault="00B83632" w:rsidP="00DB54DC">
            <w:pPr>
              <w:ind w:left="-18"/>
            </w:pPr>
          </w:p>
        </w:tc>
        <w:tc>
          <w:tcPr>
            <w:tcW w:w="3309" w:type="dxa"/>
          </w:tcPr>
          <w:p w:rsidR="00B83632" w:rsidRPr="00B83632" w:rsidRDefault="007459B2" w:rsidP="00DB54DC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Lipo</w:t>
            </w:r>
            <w:r w:rsidR="00B83632" w:rsidRPr="00B83632">
              <w:rPr>
                <w:b/>
                <w:sz w:val="40"/>
              </w:rPr>
              <w:t>Laser</w:t>
            </w:r>
          </w:p>
        </w:tc>
        <w:tc>
          <w:tcPr>
            <w:tcW w:w="3225" w:type="dxa"/>
          </w:tcPr>
          <w:p w:rsidR="00B83632" w:rsidRPr="00B83632" w:rsidRDefault="00B83632" w:rsidP="00DB54DC">
            <w:pPr>
              <w:jc w:val="center"/>
              <w:rPr>
                <w:b/>
                <w:sz w:val="40"/>
              </w:rPr>
            </w:pPr>
            <w:r w:rsidRPr="00B83632">
              <w:rPr>
                <w:b/>
                <w:sz w:val="40"/>
              </w:rPr>
              <w:t>Laser Liposuction</w:t>
            </w:r>
          </w:p>
        </w:tc>
        <w:tc>
          <w:tcPr>
            <w:tcW w:w="3215" w:type="dxa"/>
          </w:tcPr>
          <w:p w:rsidR="00B83632" w:rsidRPr="00B83632" w:rsidRDefault="00B83632" w:rsidP="00DB54DC">
            <w:pPr>
              <w:jc w:val="center"/>
              <w:rPr>
                <w:b/>
                <w:sz w:val="40"/>
              </w:rPr>
            </w:pPr>
            <w:r w:rsidRPr="00B83632">
              <w:rPr>
                <w:b/>
                <w:sz w:val="40"/>
              </w:rPr>
              <w:t>Liposuction</w:t>
            </w:r>
          </w:p>
        </w:tc>
        <w:tc>
          <w:tcPr>
            <w:tcW w:w="3387" w:type="dxa"/>
          </w:tcPr>
          <w:p w:rsidR="00B83632" w:rsidRPr="00B83632" w:rsidRDefault="00B83632" w:rsidP="00DB54DC">
            <w:pPr>
              <w:jc w:val="center"/>
              <w:rPr>
                <w:b/>
                <w:sz w:val="40"/>
              </w:rPr>
            </w:pPr>
            <w:r w:rsidRPr="00B83632">
              <w:rPr>
                <w:b/>
                <w:sz w:val="40"/>
              </w:rPr>
              <w:t>Lap-Band</w:t>
            </w:r>
          </w:p>
        </w:tc>
      </w:tr>
      <w:tr w:rsidR="00B83632" w:rsidTr="00B83632">
        <w:tc>
          <w:tcPr>
            <w:tcW w:w="1714" w:type="dxa"/>
            <w:vMerge/>
          </w:tcPr>
          <w:p w:rsidR="00B83632" w:rsidRDefault="00B83632" w:rsidP="00DB54DC">
            <w:pPr>
              <w:ind w:left="-18"/>
              <w:jc w:val="center"/>
            </w:pPr>
          </w:p>
        </w:tc>
        <w:tc>
          <w:tcPr>
            <w:tcW w:w="3309" w:type="dxa"/>
          </w:tcPr>
          <w:p w:rsidR="00B83632" w:rsidRDefault="00B83632" w:rsidP="00DB54DC">
            <w:pPr>
              <w:jc w:val="center"/>
            </w:pPr>
            <w:r w:rsidRPr="00B83632">
              <w:rPr>
                <w:sz w:val="24"/>
              </w:rPr>
              <w:t>(No Surgery)</w:t>
            </w:r>
          </w:p>
        </w:tc>
        <w:tc>
          <w:tcPr>
            <w:tcW w:w="3225" w:type="dxa"/>
          </w:tcPr>
          <w:p w:rsidR="00B83632" w:rsidRPr="00B83632" w:rsidRDefault="00B83632" w:rsidP="00DB54DC">
            <w:pPr>
              <w:jc w:val="center"/>
              <w:rPr>
                <w:sz w:val="24"/>
              </w:rPr>
            </w:pPr>
            <w:r w:rsidRPr="00B83632">
              <w:rPr>
                <w:sz w:val="24"/>
              </w:rPr>
              <w:t xml:space="preserve">(Like </w:t>
            </w:r>
            <w:proofErr w:type="spellStart"/>
            <w:r w:rsidRPr="00B83632">
              <w:rPr>
                <w:sz w:val="24"/>
              </w:rPr>
              <w:t>SonoBello</w:t>
            </w:r>
            <w:proofErr w:type="spellEnd"/>
            <w:r w:rsidRPr="00B83632">
              <w:rPr>
                <w:sz w:val="24"/>
              </w:rPr>
              <w:t xml:space="preserve"> or Smart </w:t>
            </w:r>
            <w:proofErr w:type="spellStart"/>
            <w:r w:rsidRPr="00B83632">
              <w:rPr>
                <w:sz w:val="24"/>
              </w:rPr>
              <w:t>Lipo</w:t>
            </w:r>
            <w:proofErr w:type="spellEnd"/>
            <w:r w:rsidRPr="00B83632">
              <w:rPr>
                <w:sz w:val="24"/>
              </w:rPr>
              <w:t>)</w:t>
            </w:r>
          </w:p>
        </w:tc>
        <w:tc>
          <w:tcPr>
            <w:tcW w:w="3215" w:type="dxa"/>
          </w:tcPr>
          <w:p w:rsidR="00B83632" w:rsidRPr="00B83632" w:rsidRDefault="00B83632" w:rsidP="00DB54DC">
            <w:pPr>
              <w:jc w:val="center"/>
              <w:rPr>
                <w:sz w:val="24"/>
              </w:rPr>
            </w:pPr>
            <w:r w:rsidRPr="00B83632">
              <w:rPr>
                <w:sz w:val="24"/>
              </w:rPr>
              <w:t>(Traditional Surgery)</w:t>
            </w:r>
          </w:p>
        </w:tc>
        <w:tc>
          <w:tcPr>
            <w:tcW w:w="3387" w:type="dxa"/>
          </w:tcPr>
          <w:p w:rsidR="00B83632" w:rsidRPr="00B83632" w:rsidRDefault="00B83632" w:rsidP="00DB54DC">
            <w:pPr>
              <w:jc w:val="center"/>
              <w:rPr>
                <w:sz w:val="24"/>
              </w:rPr>
            </w:pPr>
            <w:r w:rsidRPr="00B83632">
              <w:rPr>
                <w:sz w:val="24"/>
              </w:rPr>
              <w:t>(Traditional Surgery)</w:t>
            </w:r>
          </w:p>
        </w:tc>
      </w:tr>
      <w:tr w:rsidR="00B83632" w:rsidTr="00B83632">
        <w:tc>
          <w:tcPr>
            <w:tcW w:w="1714" w:type="dxa"/>
            <w:vMerge/>
          </w:tcPr>
          <w:p w:rsidR="00B83632" w:rsidRDefault="00B83632" w:rsidP="00DB54DC"/>
        </w:tc>
        <w:tc>
          <w:tcPr>
            <w:tcW w:w="3309" w:type="dxa"/>
          </w:tcPr>
          <w:p w:rsidR="00B83632" w:rsidRDefault="00B83632" w:rsidP="00DB54DC">
            <w:r>
              <w:rPr>
                <w:noProof/>
              </w:rPr>
              <w:drawing>
                <wp:inline distT="0" distB="0" distL="0" distR="0">
                  <wp:extent cx="1944373" cy="1447800"/>
                  <wp:effectExtent l="19050" t="0" r="0" b="0"/>
                  <wp:docPr id="8" name="Picture 13" descr="C:\Users\Todd\Downloads\iStock_000015764487X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Todd\Downloads\iStock_000015764487X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555" cy="14538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5" w:type="dxa"/>
          </w:tcPr>
          <w:p w:rsidR="00B83632" w:rsidRDefault="00B83632" w:rsidP="00DB54DC">
            <w:r>
              <w:rPr>
                <w:noProof/>
              </w:rPr>
              <w:drawing>
                <wp:inline distT="0" distB="0" distL="0" distR="0">
                  <wp:extent cx="1891305" cy="1409700"/>
                  <wp:effectExtent l="19050" t="0" r="0" b="0"/>
                  <wp:docPr id="9" name="Picture 7" descr="Laser Liposu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aser Liposuc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045" cy="14132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5" w:type="dxa"/>
          </w:tcPr>
          <w:p w:rsidR="00B83632" w:rsidRDefault="00B83632" w:rsidP="00DB54DC"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635</wp:posOffset>
                  </wp:positionV>
                  <wp:extent cx="1824990" cy="1363980"/>
                  <wp:effectExtent l="19050" t="0" r="3810" b="0"/>
                  <wp:wrapTight wrapText="bothSides">
                    <wp:wrapPolygon edited="0">
                      <wp:start x="-225" y="0"/>
                      <wp:lineTo x="-225" y="21419"/>
                      <wp:lineTo x="21645" y="21419"/>
                      <wp:lineTo x="21645" y="0"/>
                      <wp:lineTo x="-225" y="0"/>
                    </wp:wrapPolygon>
                  </wp:wrapTight>
                  <wp:docPr id="11" name="Picture 4" descr="Liposu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iposuc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990" cy="1363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87" w:type="dxa"/>
          </w:tcPr>
          <w:p w:rsidR="00B83632" w:rsidRDefault="00B83632" w:rsidP="00DB54DC"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635</wp:posOffset>
                  </wp:positionV>
                  <wp:extent cx="1722120" cy="1363980"/>
                  <wp:effectExtent l="19050" t="0" r="0" b="0"/>
                  <wp:wrapTight wrapText="bothSides">
                    <wp:wrapPolygon edited="0">
                      <wp:start x="-239" y="0"/>
                      <wp:lineTo x="-239" y="21419"/>
                      <wp:lineTo x="21504" y="21419"/>
                      <wp:lineTo x="21504" y="0"/>
                      <wp:lineTo x="-239" y="0"/>
                    </wp:wrapPolygon>
                  </wp:wrapTight>
                  <wp:docPr id="12" name="Picture 1" descr="Lap B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p B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120" cy="1363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83632" w:rsidTr="00B83632">
        <w:tc>
          <w:tcPr>
            <w:tcW w:w="1714" w:type="dxa"/>
          </w:tcPr>
          <w:p w:rsidR="00B83632" w:rsidRDefault="00B83632" w:rsidP="00DB54DC">
            <w:r w:rsidRPr="00EC63AC">
              <w:rPr>
                <w:sz w:val="20"/>
              </w:rPr>
              <w:t>Use of Anesthesia</w:t>
            </w:r>
          </w:p>
        </w:tc>
        <w:tc>
          <w:tcPr>
            <w:tcW w:w="3309" w:type="dxa"/>
          </w:tcPr>
          <w:p w:rsidR="00B83632" w:rsidRDefault="00B83632" w:rsidP="00DB54DC">
            <w:r w:rsidRPr="00EC63AC">
              <w:rPr>
                <w:sz w:val="36"/>
              </w:rPr>
              <w:t>No Anesthesia</w:t>
            </w:r>
          </w:p>
        </w:tc>
        <w:tc>
          <w:tcPr>
            <w:tcW w:w="3225" w:type="dxa"/>
          </w:tcPr>
          <w:p w:rsidR="00B83632" w:rsidRDefault="00B83632" w:rsidP="00DB54DC">
            <w:r>
              <w:t>General or Local Anesthesia</w:t>
            </w:r>
          </w:p>
        </w:tc>
        <w:tc>
          <w:tcPr>
            <w:tcW w:w="3215" w:type="dxa"/>
          </w:tcPr>
          <w:p w:rsidR="00B83632" w:rsidRDefault="00B83632" w:rsidP="00DB54DC">
            <w:r>
              <w:t>General or Local Anesthesia</w:t>
            </w:r>
          </w:p>
        </w:tc>
        <w:tc>
          <w:tcPr>
            <w:tcW w:w="3387" w:type="dxa"/>
          </w:tcPr>
          <w:p w:rsidR="00B83632" w:rsidRDefault="00B83632" w:rsidP="00DB54DC">
            <w:r>
              <w:t>General Anesthesia</w:t>
            </w:r>
          </w:p>
        </w:tc>
      </w:tr>
      <w:tr w:rsidR="00B83632" w:rsidTr="00B83632">
        <w:tc>
          <w:tcPr>
            <w:tcW w:w="1714" w:type="dxa"/>
          </w:tcPr>
          <w:p w:rsidR="00B83632" w:rsidRDefault="00B83632" w:rsidP="00DB54DC">
            <w:r>
              <w:t>Risk</w:t>
            </w:r>
          </w:p>
        </w:tc>
        <w:tc>
          <w:tcPr>
            <w:tcW w:w="3309" w:type="dxa"/>
          </w:tcPr>
          <w:p w:rsidR="00B83632" w:rsidRDefault="00B83632" w:rsidP="00DB54DC">
            <w:r w:rsidRPr="00B83632">
              <w:rPr>
                <w:sz w:val="36"/>
              </w:rPr>
              <w:t>No Risk</w:t>
            </w:r>
          </w:p>
        </w:tc>
        <w:tc>
          <w:tcPr>
            <w:tcW w:w="3225" w:type="dxa"/>
          </w:tcPr>
          <w:p w:rsidR="00B83632" w:rsidRPr="00B83632" w:rsidRDefault="00B83632" w:rsidP="00DB54DC">
            <w:pPr>
              <w:rPr>
                <w:sz w:val="24"/>
              </w:rPr>
            </w:pPr>
            <w:r w:rsidRPr="00B83632">
              <w:rPr>
                <w:sz w:val="24"/>
                <w:szCs w:val="40"/>
              </w:rPr>
              <w:t>Same as traditional liposuction, but can also include friction burns, damage to the skin and nerves, damage to vital organs</w:t>
            </w:r>
          </w:p>
        </w:tc>
        <w:tc>
          <w:tcPr>
            <w:tcW w:w="3215" w:type="dxa"/>
          </w:tcPr>
          <w:p w:rsidR="00B83632" w:rsidRPr="00B83632" w:rsidRDefault="00B83632" w:rsidP="00DB54DC">
            <w:pPr>
              <w:rPr>
                <w:sz w:val="24"/>
              </w:rPr>
            </w:pPr>
            <w:r w:rsidRPr="00B83632">
              <w:rPr>
                <w:sz w:val="24"/>
                <w:szCs w:val="40"/>
              </w:rPr>
              <w:t>Bleeding, swelling, rapid heart rate from anesthesia, infection,  fat or blood clots… clots can migrate to the lungs and lead to death</w:t>
            </w:r>
          </w:p>
        </w:tc>
        <w:tc>
          <w:tcPr>
            <w:tcW w:w="3387" w:type="dxa"/>
          </w:tcPr>
          <w:p w:rsidR="00B83632" w:rsidRPr="00B83632" w:rsidRDefault="00B83632" w:rsidP="00DB54DC">
            <w:pPr>
              <w:rPr>
                <w:sz w:val="24"/>
              </w:rPr>
            </w:pPr>
            <w:r w:rsidRPr="00B83632">
              <w:rPr>
                <w:sz w:val="24"/>
                <w:szCs w:val="40"/>
              </w:rPr>
              <w:t>Same risks as any major surgery, such as death, also tears in the stomach wall, risks from the medications, nausea, vomiting, constipation, diarrhea</w:t>
            </w:r>
          </w:p>
        </w:tc>
      </w:tr>
      <w:tr w:rsidR="00B83632" w:rsidTr="00B83632">
        <w:tc>
          <w:tcPr>
            <w:tcW w:w="1714" w:type="dxa"/>
          </w:tcPr>
          <w:p w:rsidR="00B83632" w:rsidRDefault="00B83632" w:rsidP="00DB54DC">
            <w:r>
              <w:t>Recovery Time</w:t>
            </w:r>
          </w:p>
        </w:tc>
        <w:tc>
          <w:tcPr>
            <w:tcW w:w="3309" w:type="dxa"/>
          </w:tcPr>
          <w:p w:rsidR="00B83632" w:rsidRDefault="00B83632" w:rsidP="00DB54DC">
            <w:r w:rsidRPr="00EC63AC">
              <w:rPr>
                <w:sz w:val="28"/>
              </w:rPr>
              <w:t>No Recovery Time</w:t>
            </w:r>
          </w:p>
        </w:tc>
        <w:tc>
          <w:tcPr>
            <w:tcW w:w="3225" w:type="dxa"/>
          </w:tcPr>
          <w:p w:rsidR="00B83632" w:rsidRPr="00EC63AC" w:rsidRDefault="00B83632" w:rsidP="00DB54DC">
            <w:pPr>
              <w:rPr>
                <w:sz w:val="28"/>
              </w:rPr>
            </w:pPr>
            <w:r w:rsidRPr="00EC63AC">
              <w:rPr>
                <w:sz w:val="28"/>
                <w:szCs w:val="40"/>
              </w:rPr>
              <w:t>Outpatient with recovery days</w:t>
            </w:r>
          </w:p>
        </w:tc>
        <w:tc>
          <w:tcPr>
            <w:tcW w:w="3215" w:type="dxa"/>
          </w:tcPr>
          <w:p w:rsidR="00B83632" w:rsidRPr="00EC63AC" w:rsidRDefault="00B83632" w:rsidP="00DB54DC">
            <w:pPr>
              <w:rPr>
                <w:sz w:val="28"/>
              </w:rPr>
            </w:pPr>
            <w:r w:rsidRPr="00EC63AC">
              <w:rPr>
                <w:sz w:val="28"/>
                <w:szCs w:val="40"/>
              </w:rPr>
              <w:t>Outpatient with recovery days</w:t>
            </w:r>
          </w:p>
        </w:tc>
        <w:tc>
          <w:tcPr>
            <w:tcW w:w="3387" w:type="dxa"/>
          </w:tcPr>
          <w:p w:rsidR="00B83632" w:rsidRPr="00EC63AC" w:rsidRDefault="00B83632" w:rsidP="00DB54DC">
            <w:pPr>
              <w:rPr>
                <w:sz w:val="28"/>
              </w:rPr>
            </w:pPr>
            <w:r w:rsidRPr="00EC63AC">
              <w:rPr>
                <w:sz w:val="28"/>
                <w:szCs w:val="40"/>
              </w:rPr>
              <w:t>Inpatient hospital stay 3 to 5 days</w:t>
            </w:r>
          </w:p>
        </w:tc>
      </w:tr>
      <w:tr w:rsidR="00B83632" w:rsidTr="00B83632">
        <w:tc>
          <w:tcPr>
            <w:tcW w:w="1714" w:type="dxa"/>
          </w:tcPr>
          <w:p w:rsidR="00B83632" w:rsidRDefault="00B83632" w:rsidP="00DB54DC">
            <w:r>
              <w:t>Fine Print</w:t>
            </w:r>
          </w:p>
        </w:tc>
        <w:tc>
          <w:tcPr>
            <w:tcW w:w="3309" w:type="dxa"/>
          </w:tcPr>
          <w:p w:rsidR="00B83632" w:rsidRPr="00B83632" w:rsidRDefault="00B83632" w:rsidP="00DB54DC">
            <w:pPr>
              <w:rPr>
                <w:sz w:val="24"/>
              </w:rPr>
            </w:pPr>
            <w:r w:rsidRPr="00B83632">
              <w:rPr>
                <w:sz w:val="24"/>
                <w:szCs w:val="40"/>
              </w:rPr>
              <w:t xml:space="preserve">You have to do your part by utilizing the easy to follow diet, taking the supplements, drinking the water and doing </w:t>
            </w:r>
            <w:proofErr w:type="spellStart"/>
            <w:r w:rsidRPr="00B83632">
              <w:rPr>
                <w:sz w:val="24"/>
                <w:szCs w:val="40"/>
              </w:rPr>
              <w:t>WBV</w:t>
            </w:r>
            <w:proofErr w:type="spellEnd"/>
            <w:r w:rsidRPr="00B83632">
              <w:rPr>
                <w:sz w:val="24"/>
                <w:szCs w:val="40"/>
              </w:rPr>
              <w:t>.</w:t>
            </w:r>
          </w:p>
        </w:tc>
        <w:tc>
          <w:tcPr>
            <w:tcW w:w="3225" w:type="dxa"/>
          </w:tcPr>
          <w:p w:rsidR="00B83632" w:rsidRPr="00B83632" w:rsidRDefault="00B83632" w:rsidP="00DB54DC">
            <w:pPr>
              <w:rPr>
                <w:sz w:val="24"/>
                <w:szCs w:val="40"/>
              </w:rPr>
            </w:pPr>
            <w:r w:rsidRPr="00B83632">
              <w:rPr>
                <w:sz w:val="24"/>
                <w:szCs w:val="40"/>
              </w:rPr>
              <w:t>The fat cells in the area are permanently removed, so when you gain weight back, you gain it in strange new places.</w:t>
            </w:r>
          </w:p>
        </w:tc>
        <w:tc>
          <w:tcPr>
            <w:tcW w:w="3215" w:type="dxa"/>
          </w:tcPr>
          <w:p w:rsidR="00B83632" w:rsidRPr="00B83632" w:rsidRDefault="00B83632" w:rsidP="00DB54DC">
            <w:pPr>
              <w:rPr>
                <w:sz w:val="24"/>
              </w:rPr>
            </w:pPr>
            <w:r w:rsidRPr="00B83632">
              <w:rPr>
                <w:sz w:val="24"/>
                <w:szCs w:val="40"/>
              </w:rPr>
              <w:t>Again, the fat cells in the area are permanently removed, so when you gain weight back, you gain it in strange new places.</w:t>
            </w:r>
          </w:p>
        </w:tc>
        <w:tc>
          <w:tcPr>
            <w:tcW w:w="3387" w:type="dxa"/>
          </w:tcPr>
          <w:p w:rsidR="00B83632" w:rsidRPr="00B83632" w:rsidRDefault="00B83632" w:rsidP="00DB54DC">
            <w:pPr>
              <w:rPr>
                <w:sz w:val="24"/>
              </w:rPr>
            </w:pPr>
            <w:r w:rsidRPr="00B83632">
              <w:rPr>
                <w:sz w:val="24"/>
                <w:szCs w:val="40"/>
              </w:rPr>
              <w:t>The band can spontaneously deflate because of leakage.  You can also suffer with an irritated stomach, heartburn, bloating and gas.</w:t>
            </w:r>
          </w:p>
        </w:tc>
      </w:tr>
      <w:tr w:rsidR="00B83632" w:rsidTr="00B83632">
        <w:tc>
          <w:tcPr>
            <w:tcW w:w="1714" w:type="dxa"/>
          </w:tcPr>
          <w:p w:rsidR="00B83632" w:rsidRDefault="00B83632" w:rsidP="00DB54DC">
            <w:r>
              <w:t>Prices</w:t>
            </w:r>
          </w:p>
        </w:tc>
        <w:tc>
          <w:tcPr>
            <w:tcW w:w="3309" w:type="dxa"/>
          </w:tcPr>
          <w:p w:rsidR="00B83632" w:rsidRPr="00B83632" w:rsidRDefault="00B83632" w:rsidP="00DB54DC">
            <w:pPr>
              <w:rPr>
                <w:b/>
                <w:color w:val="FF0000"/>
                <w:sz w:val="36"/>
                <w:szCs w:val="40"/>
              </w:rPr>
            </w:pPr>
            <w:r>
              <w:rPr>
                <w:b/>
                <w:color w:val="FF0000"/>
                <w:sz w:val="36"/>
                <w:szCs w:val="40"/>
              </w:rPr>
              <w:t>A</w:t>
            </w:r>
            <w:r w:rsidRPr="00B83632">
              <w:rPr>
                <w:b/>
                <w:color w:val="FF0000"/>
                <w:sz w:val="36"/>
                <w:szCs w:val="40"/>
              </w:rPr>
              <w:t>sk about our special introductory offer!</w:t>
            </w:r>
          </w:p>
          <w:p w:rsidR="00B83632" w:rsidRPr="00B83632" w:rsidRDefault="00B83632" w:rsidP="00B83632">
            <w:pPr>
              <w:tabs>
                <w:tab w:val="left" w:pos="1046"/>
              </w:tabs>
              <w:rPr>
                <w:sz w:val="36"/>
                <w:szCs w:val="40"/>
              </w:rPr>
            </w:pPr>
            <w:r>
              <w:rPr>
                <w:sz w:val="36"/>
                <w:szCs w:val="40"/>
              </w:rPr>
              <w:tab/>
            </w:r>
          </w:p>
        </w:tc>
        <w:tc>
          <w:tcPr>
            <w:tcW w:w="3225" w:type="dxa"/>
          </w:tcPr>
          <w:p w:rsidR="00B83632" w:rsidRPr="00B83632" w:rsidRDefault="00B83632" w:rsidP="00DB54DC">
            <w:pPr>
              <w:rPr>
                <w:sz w:val="36"/>
                <w:szCs w:val="40"/>
              </w:rPr>
            </w:pPr>
            <w:r w:rsidRPr="00B83632">
              <w:rPr>
                <w:b/>
                <w:sz w:val="36"/>
                <w:szCs w:val="40"/>
              </w:rPr>
              <w:t>$4,000 to $6,000</w:t>
            </w:r>
            <w:r w:rsidRPr="00B83632">
              <w:rPr>
                <w:sz w:val="36"/>
                <w:szCs w:val="40"/>
              </w:rPr>
              <w:t xml:space="preserve"> for the first area, </w:t>
            </w:r>
            <w:r w:rsidRPr="00B83632">
              <w:rPr>
                <w:b/>
                <w:sz w:val="36"/>
                <w:szCs w:val="40"/>
              </w:rPr>
              <w:t>$2,000 to $3,000</w:t>
            </w:r>
            <w:r w:rsidRPr="00B83632">
              <w:rPr>
                <w:sz w:val="36"/>
                <w:szCs w:val="40"/>
              </w:rPr>
              <w:t xml:space="preserve"> for each additional area.</w:t>
            </w:r>
          </w:p>
        </w:tc>
        <w:tc>
          <w:tcPr>
            <w:tcW w:w="3215" w:type="dxa"/>
          </w:tcPr>
          <w:p w:rsidR="00B83632" w:rsidRPr="00B83632" w:rsidRDefault="00B83632" w:rsidP="00DB54DC">
            <w:pPr>
              <w:rPr>
                <w:sz w:val="36"/>
                <w:szCs w:val="40"/>
              </w:rPr>
            </w:pPr>
            <w:r w:rsidRPr="00B83632">
              <w:rPr>
                <w:b/>
                <w:sz w:val="36"/>
                <w:szCs w:val="40"/>
              </w:rPr>
              <w:t>$10,000 to $20,000</w:t>
            </w:r>
            <w:r w:rsidRPr="00B83632">
              <w:rPr>
                <w:sz w:val="36"/>
                <w:szCs w:val="40"/>
              </w:rPr>
              <w:t xml:space="preserve"> for the first area and </w:t>
            </w:r>
            <w:r w:rsidRPr="00B83632">
              <w:rPr>
                <w:b/>
                <w:sz w:val="36"/>
                <w:szCs w:val="40"/>
              </w:rPr>
              <w:t>$2,000 to $7,500</w:t>
            </w:r>
            <w:r w:rsidRPr="00B83632">
              <w:rPr>
                <w:sz w:val="36"/>
                <w:szCs w:val="40"/>
              </w:rPr>
              <w:t xml:space="preserve"> for each additional area.</w:t>
            </w:r>
          </w:p>
        </w:tc>
        <w:tc>
          <w:tcPr>
            <w:tcW w:w="3387" w:type="dxa"/>
          </w:tcPr>
          <w:p w:rsidR="00B83632" w:rsidRPr="00B83632" w:rsidRDefault="00B83632" w:rsidP="00DB54DC">
            <w:pPr>
              <w:rPr>
                <w:sz w:val="36"/>
                <w:szCs w:val="40"/>
              </w:rPr>
            </w:pPr>
            <w:r w:rsidRPr="00B83632">
              <w:rPr>
                <w:b/>
                <w:sz w:val="36"/>
                <w:szCs w:val="40"/>
              </w:rPr>
              <w:t>$11,000 to $16,000</w:t>
            </w:r>
            <w:r w:rsidRPr="00B83632">
              <w:rPr>
                <w:sz w:val="36"/>
                <w:szCs w:val="40"/>
              </w:rPr>
              <w:t xml:space="preserve"> plus the costs of follow-up visits.</w:t>
            </w:r>
          </w:p>
        </w:tc>
      </w:tr>
    </w:tbl>
    <w:p w:rsidR="00B83632" w:rsidRPr="00B83632" w:rsidRDefault="00B83632" w:rsidP="00B83632">
      <w:pPr>
        <w:jc w:val="center"/>
        <w:rPr>
          <w:b/>
          <w:i/>
          <w:sz w:val="36"/>
        </w:rPr>
      </w:pPr>
      <w:r w:rsidRPr="00B83632">
        <w:rPr>
          <w:b/>
          <w:i/>
          <w:sz w:val="36"/>
        </w:rPr>
        <w:t>In short – There’s no health risk, no recovery time and it’s cheaper!!!!</w:t>
      </w:r>
    </w:p>
    <w:sectPr w:rsidR="00B83632" w:rsidRPr="00B83632" w:rsidSect="00B83632">
      <w:footerReference w:type="default" r:id="rId10"/>
      <w:pgSz w:w="15840" w:h="12240" w:orient="landscape"/>
      <w:pgMar w:top="630" w:right="1440" w:bottom="270" w:left="720" w:header="720" w:footer="1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EE6" w:rsidRDefault="00423EE6" w:rsidP="00B83632">
      <w:pPr>
        <w:spacing w:after="0" w:line="240" w:lineRule="auto"/>
      </w:pPr>
      <w:r>
        <w:separator/>
      </w:r>
    </w:p>
  </w:endnote>
  <w:endnote w:type="continuationSeparator" w:id="0">
    <w:p w:rsidR="00423EE6" w:rsidRDefault="00423EE6" w:rsidP="00B83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632" w:rsidRDefault="00B83632" w:rsidP="00B83632">
    <w:pPr>
      <w:pStyle w:val="Footer"/>
      <w:jc w:val="center"/>
    </w:pPr>
    <w:r>
      <w:rPr>
        <w:rFonts w:cstheme="minorHAnsi"/>
      </w:rPr>
      <w:t>©</w:t>
    </w:r>
    <w:r>
      <w:t>2011 Club Reduce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EE6" w:rsidRDefault="00423EE6" w:rsidP="00B83632">
      <w:pPr>
        <w:spacing w:after="0" w:line="240" w:lineRule="auto"/>
      </w:pPr>
      <w:r>
        <w:separator/>
      </w:r>
    </w:p>
  </w:footnote>
  <w:footnote w:type="continuationSeparator" w:id="0">
    <w:p w:rsidR="00423EE6" w:rsidRDefault="00423EE6" w:rsidP="00B836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3AC"/>
    <w:rsid w:val="00423EE6"/>
    <w:rsid w:val="00547595"/>
    <w:rsid w:val="007157F4"/>
    <w:rsid w:val="007459B2"/>
    <w:rsid w:val="009B6035"/>
    <w:rsid w:val="00AE68C0"/>
    <w:rsid w:val="00B83632"/>
    <w:rsid w:val="00EC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6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3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83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3632"/>
  </w:style>
  <w:style w:type="paragraph" w:styleId="Footer">
    <w:name w:val="footer"/>
    <w:basedOn w:val="Normal"/>
    <w:link w:val="FooterChar"/>
    <w:uiPriority w:val="99"/>
    <w:semiHidden/>
    <w:unhideWhenUsed/>
    <w:rsid w:val="00B83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36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Todd</cp:lastModifiedBy>
  <cp:revision>2</cp:revision>
  <dcterms:created xsi:type="dcterms:W3CDTF">2011-08-29T21:44:00Z</dcterms:created>
  <dcterms:modified xsi:type="dcterms:W3CDTF">2011-08-30T22:30:00Z</dcterms:modified>
</cp:coreProperties>
</file>