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0D1B98" w:rsidRDefault="000D1B98" w:rsidP="006F16A5">
      <w:pPr>
        <w:pStyle w:val="ListParagraph"/>
        <w:ind w:left="0"/>
        <w:jc w:val="center"/>
        <w:rPr>
          <w:b/>
          <w:color w:val="548DD4" w:themeColor="text2" w:themeTint="99"/>
          <w:sz w:val="44"/>
          <w:szCs w:val="44"/>
        </w:rPr>
      </w:pPr>
      <w:r w:rsidRPr="000D1B98">
        <w:rPr>
          <w:b/>
          <w:color w:val="548DD4" w:themeColor="text2" w:themeTint="99"/>
          <w:sz w:val="44"/>
          <w:szCs w:val="44"/>
        </w:rPr>
        <w:t>January 2015</w:t>
      </w:r>
      <w:r w:rsidR="006F16A5" w:rsidRPr="000D1B98">
        <w:rPr>
          <w:b/>
          <w:color w:val="548DD4" w:themeColor="text2" w:themeTint="99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0D1B98">
        <w:rPr>
          <w:b/>
          <w:color w:val="595959" w:themeColor="text1" w:themeTint="A6"/>
          <w:sz w:val="30"/>
          <w:szCs w:val="30"/>
        </w:rPr>
        <w:t>$100 Free Solutions4 Product!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  <w:bookmarkStart w:id="0" w:name="_GoBack"/>
      <w:bookmarkEnd w:id="0"/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0D1B98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301AD364" wp14:editId="102C7CA5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 wp14:anchorId="05E59579" wp14:editId="53A3FEC0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0D1B98" w:rsidRPr="000D1B98" w:rsidRDefault="000D1B98" w:rsidP="000D1B98">
      <w:pPr>
        <w:pStyle w:val="ListParagraph"/>
        <w:ind w:left="0"/>
        <w:jc w:val="center"/>
        <w:rPr>
          <w:b/>
          <w:color w:val="548DD4" w:themeColor="text2" w:themeTint="99"/>
          <w:sz w:val="44"/>
          <w:szCs w:val="44"/>
        </w:rPr>
      </w:pPr>
      <w:r w:rsidRPr="000D1B98">
        <w:rPr>
          <w:b/>
          <w:color w:val="548DD4" w:themeColor="text2" w:themeTint="99"/>
          <w:sz w:val="44"/>
          <w:szCs w:val="44"/>
        </w:rPr>
        <w:t>January 2015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0D1B98">
        <w:rPr>
          <w:b/>
          <w:color w:val="595959" w:themeColor="text1" w:themeTint="A6"/>
          <w:sz w:val="30"/>
          <w:szCs w:val="30"/>
        </w:rPr>
        <w:t>$100 Free Solutions4 Product!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0D1B98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 wp14:anchorId="1753AD67" wp14:editId="00301406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D1B98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0C3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43216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162FB"/>
    <w:rsid w:val="009363D0"/>
    <w:rsid w:val="00971943"/>
    <w:rsid w:val="009815D5"/>
    <w:rsid w:val="00987A8D"/>
    <w:rsid w:val="009C3FE1"/>
    <w:rsid w:val="009F0BF0"/>
    <w:rsid w:val="00A070DF"/>
    <w:rsid w:val="00A24033"/>
    <w:rsid w:val="00A27DE1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D737AC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5</cp:revision>
  <cp:lastPrinted>2013-05-30T17:11:00Z</cp:lastPrinted>
  <dcterms:created xsi:type="dcterms:W3CDTF">2014-11-28T20:11:00Z</dcterms:created>
  <dcterms:modified xsi:type="dcterms:W3CDTF">2015-01-02T21:22:00Z</dcterms:modified>
</cp:coreProperties>
</file>