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31" w:rsidRPr="009D5A30" w:rsidRDefault="00133AED" w:rsidP="007C0731">
      <w:pPr>
        <w:spacing w:after="0" w:line="240" w:lineRule="auto"/>
        <w:jc w:val="center"/>
        <w:rPr>
          <w:rFonts w:ascii="Andalus" w:hAnsi="Andalus" w:cs="Andalus"/>
          <w:sz w:val="20"/>
          <w:szCs w:val="20"/>
        </w:rPr>
      </w:pPr>
      <w:r>
        <w:rPr>
          <w:rFonts w:ascii="Andalus" w:hAnsi="Andalus" w:cs="Andalus"/>
          <w:sz w:val="52"/>
          <w:szCs w:val="52"/>
          <w:u w:val="single"/>
        </w:rPr>
        <w:t>6-</w:t>
      </w:r>
      <w:bookmarkStart w:id="0" w:name="_GoBack"/>
      <w:bookmarkEnd w:id="0"/>
      <w:r w:rsidR="007C0731" w:rsidRPr="009D5A30">
        <w:rPr>
          <w:rFonts w:ascii="Andalus" w:hAnsi="Andalus" w:cs="Andalus"/>
          <w:sz w:val="52"/>
          <w:szCs w:val="52"/>
          <w:u w:val="single"/>
        </w:rPr>
        <w:t>MONTH MAINTENANCE PROGRAM</w:t>
      </w:r>
    </w:p>
    <w:tbl>
      <w:tblPr>
        <w:tblW w:w="10098" w:type="dxa"/>
        <w:tblBorders>
          <w:top w:val="single" w:sz="8" w:space="0" w:color="000000"/>
          <w:bottom w:val="single" w:sz="8" w:space="0" w:color="000000"/>
        </w:tblBorders>
        <w:tblLayout w:type="fixed"/>
        <w:tblLook w:val="04A0" w:firstRow="1" w:lastRow="0" w:firstColumn="1" w:lastColumn="0" w:noHBand="0" w:noVBand="1"/>
      </w:tblPr>
      <w:tblGrid>
        <w:gridCol w:w="500"/>
        <w:gridCol w:w="5278"/>
        <w:gridCol w:w="1170"/>
        <w:gridCol w:w="1260"/>
        <w:gridCol w:w="1890"/>
      </w:tblGrid>
      <w:tr w:rsidR="007C0731" w:rsidRPr="009D5A30" w:rsidTr="00904EE7">
        <w:tc>
          <w:tcPr>
            <w:tcW w:w="500" w:type="dxa"/>
            <w:tcBorders>
              <w:top w:val="single" w:sz="8" w:space="0" w:color="000000"/>
              <w:left w:val="nil"/>
              <w:bottom w:val="single" w:sz="8" w:space="0" w:color="000000"/>
              <w:right w:val="nil"/>
            </w:tcBorders>
            <w:shd w:val="clear" w:color="auto" w:fill="BFBFBF"/>
          </w:tcPr>
          <w:p w:rsidR="007C0731" w:rsidRPr="009D5A30" w:rsidRDefault="007C0731" w:rsidP="00904EE7">
            <w:pPr>
              <w:spacing w:after="0" w:line="240" w:lineRule="auto"/>
              <w:rPr>
                <w:rFonts w:ascii="Andalus" w:hAnsi="Andalus" w:cs="Andalus"/>
                <w:b/>
                <w:bCs/>
                <w:color w:val="000000"/>
                <w:sz w:val="32"/>
                <w:szCs w:val="32"/>
              </w:rPr>
            </w:pPr>
            <w:r w:rsidRPr="009D5A30">
              <w:rPr>
                <w:rFonts w:ascii="Andalus" w:hAnsi="Andalus" w:cs="Andalus"/>
                <w:b/>
                <w:bCs/>
                <w:color w:val="000000"/>
                <w:sz w:val="32"/>
                <w:szCs w:val="32"/>
              </w:rPr>
              <w:sym w:font="Wingdings" w:char="F0FC"/>
            </w:r>
          </w:p>
        </w:tc>
        <w:tc>
          <w:tcPr>
            <w:tcW w:w="5278" w:type="dxa"/>
            <w:tcBorders>
              <w:top w:val="single" w:sz="8" w:space="0" w:color="000000"/>
              <w:left w:val="nil"/>
              <w:bottom w:val="single" w:sz="8" w:space="0" w:color="000000"/>
              <w:right w:val="nil"/>
            </w:tcBorders>
            <w:shd w:val="clear" w:color="auto" w:fill="BFBFBF"/>
          </w:tcPr>
          <w:p w:rsidR="007C0731" w:rsidRPr="009D5A30" w:rsidRDefault="007C0731" w:rsidP="00904EE7">
            <w:pPr>
              <w:spacing w:after="0" w:line="240" w:lineRule="auto"/>
              <w:rPr>
                <w:rFonts w:ascii="Andalus" w:hAnsi="Andalus" w:cs="Andalus"/>
                <w:b/>
                <w:bCs/>
                <w:color w:val="000000"/>
                <w:sz w:val="36"/>
                <w:szCs w:val="36"/>
              </w:rPr>
            </w:pPr>
            <w:r w:rsidRPr="009D5A30">
              <w:rPr>
                <w:rFonts w:ascii="Andalus" w:hAnsi="Andalus" w:cs="Andalus"/>
                <w:b/>
                <w:bCs/>
                <w:color w:val="000000"/>
                <w:sz w:val="36"/>
                <w:szCs w:val="36"/>
              </w:rPr>
              <w:t>Products and Services Received</w:t>
            </w:r>
          </w:p>
        </w:tc>
        <w:tc>
          <w:tcPr>
            <w:tcW w:w="1170" w:type="dxa"/>
            <w:tcBorders>
              <w:top w:val="single" w:sz="8" w:space="0" w:color="000000"/>
              <w:left w:val="nil"/>
              <w:bottom w:val="single" w:sz="8" w:space="0" w:color="000000"/>
              <w:right w:val="nil"/>
            </w:tcBorders>
            <w:shd w:val="clear" w:color="auto" w:fill="BFBFBF"/>
          </w:tcPr>
          <w:p w:rsidR="007C0731" w:rsidRPr="009D5A30" w:rsidRDefault="007C0731" w:rsidP="00904EE7">
            <w:pPr>
              <w:spacing w:after="0" w:line="240" w:lineRule="auto"/>
              <w:rPr>
                <w:rFonts w:ascii="Andalus" w:hAnsi="Andalus" w:cs="Andalus"/>
                <w:b/>
                <w:bCs/>
                <w:color w:val="000000"/>
                <w:sz w:val="28"/>
                <w:szCs w:val="28"/>
              </w:rPr>
            </w:pPr>
            <w:r w:rsidRPr="009D5A30">
              <w:rPr>
                <w:rFonts w:ascii="Andalus" w:hAnsi="Andalus" w:cs="Andalus"/>
                <w:b/>
                <w:bCs/>
                <w:color w:val="000000"/>
                <w:sz w:val="28"/>
                <w:szCs w:val="28"/>
              </w:rPr>
              <w:t>Price</w:t>
            </w:r>
          </w:p>
        </w:tc>
        <w:tc>
          <w:tcPr>
            <w:tcW w:w="1260" w:type="dxa"/>
            <w:tcBorders>
              <w:top w:val="single" w:sz="8" w:space="0" w:color="000000"/>
              <w:left w:val="nil"/>
              <w:bottom w:val="single" w:sz="8" w:space="0" w:color="000000"/>
              <w:right w:val="nil"/>
            </w:tcBorders>
            <w:shd w:val="clear" w:color="auto" w:fill="BFBFBF"/>
          </w:tcPr>
          <w:p w:rsidR="007C0731" w:rsidRPr="009D5A30" w:rsidRDefault="007C0731" w:rsidP="00904EE7">
            <w:pPr>
              <w:spacing w:after="0" w:line="240" w:lineRule="auto"/>
              <w:rPr>
                <w:rFonts w:ascii="Andalus" w:hAnsi="Andalus" w:cs="Andalus"/>
                <w:b/>
                <w:bCs/>
                <w:color w:val="000000"/>
                <w:sz w:val="28"/>
                <w:szCs w:val="28"/>
              </w:rPr>
            </w:pPr>
            <w:r w:rsidRPr="009D5A30">
              <w:rPr>
                <w:rFonts w:ascii="Andalus" w:hAnsi="Andalus" w:cs="Andalus"/>
                <w:b/>
                <w:bCs/>
                <w:color w:val="000000"/>
                <w:sz w:val="28"/>
                <w:szCs w:val="28"/>
              </w:rPr>
              <w:t>Quantity</w:t>
            </w:r>
          </w:p>
        </w:tc>
        <w:tc>
          <w:tcPr>
            <w:tcW w:w="1890" w:type="dxa"/>
            <w:tcBorders>
              <w:top w:val="single" w:sz="8" w:space="0" w:color="000000"/>
              <w:left w:val="nil"/>
              <w:bottom w:val="single" w:sz="8" w:space="0" w:color="000000"/>
              <w:right w:val="nil"/>
            </w:tcBorders>
            <w:shd w:val="clear" w:color="auto" w:fill="BFBFBF"/>
          </w:tcPr>
          <w:p w:rsidR="007C0731" w:rsidRPr="009D5A30" w:rsidRDefault="007C0731" w:rsidP="00904EE7">
            <w:pPr>
              <w:spacing w:after="0" w:line="240" w:lineRule="auto"/>
              <w:rPr>
                <w:rFonts w:ascii="Andalus" w:hAnsi="Andalus" w:cs="Andalus"/>
                <w:b/>
                <w:bCs/>
                <w:color w:val="000000"/>
                <w:sz w:val="28"/>
                <w:szCs w:val="28"/>
              </w:rPr>
            </w:pPr>
            <w:r w:rsidRPr="009D5A30">
              <w:rPr>
                <w:rFonts w:ascii="Andalus" w:hAnsi="Andalus" w:cs="Andalus"/>
                <w:b/>
                <w:bCs/>
                <w:color w:val="000000"/>
                <w:sz w:val="28"/>
                <w:szCs w:val="28"/>
              </w:rPr>
              <w:t>Total Price</w:t>
            </w:r>
          </w:p>
        </w:tc>
      </w:tr>
      <w:tr w:rsidR="007C0731" w:rsidRPr="009D5A30" w:rsidTr="00904EE7">
        <w:tc>
          <w:tcPr>
            <w:tcW w:w="500" w:type="dxa"/>
            <w:shd w:val="clear" w:color="auto" w:fill="auto"/>
          </w:tcPr>
          <w:p w:rsidR="007C0731" w:rsidRPr="009D5A30" w:rsidRDefault="007C0731" w:rsidP="00904EE7">
            <w:pPr>
              <w:spacing w:after="0" w:line="240" w:lineRule="auto"/>
              <w:rPr>
                <w:rFonts w:ascii="Andalus" w:hAnsi="Andalus" w:cs="Andalus"/>
                <w:b/>
                <w:bCs/>
                <w:color w:val="000000"/>
                <w:sz w:val="24"/>
                <w:szCs w:val="24"/>
              </w:rPr>
            </w:pPr>
            <w:r w:rsidRPr="009D5A30">
              <w:rPr>
                <w:rFonts w:ascii="Andalus" w:hAnsi="Andalus" w:cs="Andalus"/>
                <w:b/>
                <w:color w:val="000000"/>
                <w:sz w:val="24"/>
                <w:szCs w:val="24"/>
              </w:rPr>
              <w:t>6</w:t>
            </w:r>
          </w:p>
        </w:tc>
        <w:tc>
          <w:tcPr>
            <w:tcW w:w="5278" w:type="dxa"/>
            <w:shd w:val="clear" w:color="auto" w:fill="auto"/>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b/>
                <w:color w:val="000000"/>
                <w:sz w:val="24"/>
                <w:szCs w:val="24"/>
              </w:rPr>
              <w:t xml:space="preserve">Monthly Evaluations </w:t>
            </w:r>
            <w:r w:rsidRPr="009D5A30">
              <w:rPr>
                <w:rFonts w:ascii="Andalus" w:hAnsi="Andalus" w:cs="Andalus"/>
                <w:color w:val="000000"/>
                <w:sz w:val="24"/>
                <w:szCs w:val="24"/>
              </w:rPr>
              <w:t>to review progress</w:t>
            </w:r>
          </w:p>
        </w:tc>
        <w:tc>
          <w:tcPr>
            <w:tcW w:w="1170" w:type="dxa"/>
            <w:shd w:val="clear" w:color="auto" w:fill="auto"/>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$60.00</w:t>
            </w:r>
          </w:p>
        </w:tc>
        <w:tc>
          <w:tcPr>
            <w:tcW w:w="1260" w:type="dxa"/>
            <w:shd w:val="clear" w:color="auto" w:fill="auto"/>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6</w:t>
            </w:r>
          </w:p>
        </w:tc>
        <w:tc>
          <w:tcPr>
            <w:tcW w:w="1890" w:type="dxa"/>
            <w:shd w:val="clear" w:color="auto" w:fill="auto"/>
          </w:tcPr>
          <w:p w:rsidR="007C0731" w:rsidRPr="009D5A30" w:rsidRDefault="007C0731" w:rsidP="003B26B2">
            <w:pPr>
              <w:spacing w:after="0" w:line="240" w:lineRule="auto"/>
              <w:rPr>
                <w:rFonts w:ascii="Andalus" w:hAnsi="Andalus" w:cs="Andalus"/>
                <w:color w:val="000000"/>
                <w:sz w:val="24"/>
                <w:szCs w:val="24"/>
              </w:rPr>
            </w:pPr>
            <w:r w:rsidRPr="009D5A30">
              <w:rPr>
                <w:rFonts w:ascii="Andalus" w:hAnsi="Andalus" w:cs="Andalus"/>
                <w:color w:val="000000"/>
                <w:sz w:val="24"/>
                <w:szCs w:val="24"/>
              </w:rPr>
              <w:t>$</w:t>
            </w:r>
            <w:r w:rsidR="003B26B2" w:rsidRPr="009D5A30">
              <w:rPr>
                <w:rFonts w:ascii="Andalus" w:hAnsi="Andalus" w:cs="Andalus"/>
                <w:color w:val="000000"/>
                <w:sz w:val="24"/>
                <w:szCs w:val="24"/>
              </w:rPr>
              <w:t>360</w:t>
            </w:r>
            <w:r w:rsidRPr="009D5A30">
              <w:rPr>
                <w:rFonts w:ascii="Andalus" w:hAnsi="Andalus" w:cs="Andalus"/>
                <w:color w:val="000000"/>
                <w:sz w:val="24"/>
                <w:szCs w:val="24"/>
              </w:rPr>
              <w:t>.00</w:t>
            </w:r>
          </w:p>
        </w:tc>
      </w:tr>
      <w:tr w:rsidR="007C0731" w:rsidRPr="009D5A30" w:rsidTr="00904EE7">
        <w:tc>
          <w:tcPr>
            <w:tcW w:w="500" w:type="dxa"/>
            <w:tcBorders>
              <w:left w:val="nil"/>
              <w:right w:val="nil"/>
            </w:tcBorders>
            <w:shd w:val="clear" w:color="auto" w:fill="BFBFBF"/>
          </w:tcPr>
          <w:p w:rsidR="007C0731" w:rsidRPr="009D5A30" w:rsidRDefault="007C0731" w:rsidP="00904EE7">
            <w:pPr>
              <w:spacing w:after="0" w:line="240" w:lineRule="auto"/>
              <w:rPr>
                <w:rFonts w:ascii="Andalus" w:hAnsi="Andalus" w:cs="Andalus"/>
                <w:b/>
                <w:bCs/>
                <w:color w:val="000000"/>
                <w:sz w:val="24"/>
                <w:szCs w:val="24"/>
              </w:rPr>
            </w:pPr>
            <w:r w:rsidRPr="009D5A30">
              <w:rPr>
                <w:rFonts w:ascii="Andalus" w:hAnsi="Andalus" w:cs="Andalus"/>
                <w:b/>
                <w:color w:val="000000"/>
                <w:sz w:val="24"/>
                <w:szCs w:val="24"/>
              </w:rPr>
              <w:t>6</w:t>
            </w:r>
          </w:p>
        </w:tc>
        <w:tc>
          <w:tcPr>
            <w:tcW w:w="5278" w:type="dxa"/>
            <w:tcBorders>
              <w:left w:val="nil"/>
              <w:right w:val="nil"/>
            </w:tcBorders>
            <w:shd w:val="clear" w:color="auto" w:fill="BFBFBF"/>
          </w:tcPr>
          <w:p w:rsidR="007C0731" w:rsidRPr="009D5A30" w:rsidRDefault="007C0731" w:rsidP="00904EE7">
            <w:pPr>
              <w:spacing w:after="0" w:line="240" w:lineRule="auto"/>
              <w:rPr>
                <w:rFonts w:ascii="Andalus" w:hAnsi="Andalus" w:cs="Andalus"/>
                <w:b/>
                <w:color w:val="000000"/>
                <w:sz w:val="24"/>
                <w:szCs w:val="24"/>
              </w:rPr>
            </w:pPr>
            <w:r w:rsidRPr="009D5A30">
              <w:rPr>
                <w:rFonts w:ascii="Andalus" w:hAnsi="Andalus" w:cs="Andalus"/>
                <w:b/>
                <w:color w:val="000000"/>
                <w:sz w:val="24"/>
                <w:szCs w:val="24"/>
              </w:rPr>
              <w:t>Sessions of Exercise with Oxygen Therapy</w:t>
            </w:r>
          </w:p>
        </w:tc>
        <w:tc>
          <w:tcPr>
            <w:tcW w:w="1170" w:type="dxa"/>
            <w:tcBorders>
              <w:left w:val="nil"/>
              <w:right w:val="nil"/>
            </w:tcBorders>
            <w:shd w:val="clear" w:color="auto" w:fill="BFBFBF"/>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$50.00</w:t>
            </w:r>
          </w:p>
        </w:tc>
        <w:tc>
          <w:tcPr>
            <w:tcW w:w="1260" w:type="dxa"/>
            <w:tcBorders>
              <w:left w:val="nil"/>
              <w:right w:val="nil"/>
            </w:tcBorders>
            <w:shd w:val="clear" w:color="auto" w:fill="BFBFBF"/>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6</w:t>
            </w:r>
          </w:p>
        </w:tc>
        <w:tc>
          <w:tcPr>
            <w:tcW w:w="1890" w:type="dxa"/>
            <w:tcBorders>
              <w:left w:val="nil"/>
              <w:right w:val="nil"/>
            </w:tcBorders>
            <w:shd w:val="clear" w:color="auto" w:fill="BFBFBF"/>
          </w:tcPr>
          <w:p w:rsidR="007C0731" w:rsidRPr="009D5A30" w:rsidRDefault="007C0731" w:rsidP="003B26B2">
            <w:pPr>
              <w:spacing w:after="0" w:line="240" w:lineRule="auto"/>
              <w:rPr>
                <w:rFonts w:ascii="Andalus" w:hAnsi="Andalus" w:cs="Andalus"/>
                <w:color w:val="000000"/>
                <w:sz w:val="24"/>
                <w:szCs w:val="24"/>
              </w:rPr>
            </w:pPr>
            <w:r w:rsidRPr="009D5A30">
              <w:rPr>
                <w:rFonts w:ascii="Andalus" w:hAnsi="Andalus" w:cs="Andalus"/>
                <w:color w:val="000000"/>
                <w:sz w:val="24"/>
                <w:szCs w:val="24"/>
              </w:rPr>
              <w:t>$</w:t>
            </w:r>
            <w:r w:rsidR="003B26B2" w:rsidRPr="009D5A30">
              <w:rPr>
                <w:rFonts w:ascii="Andalus" w:hAnsi="Andalus" w:cs="Andalus"/>
                <w:color w:val="000000"/>
                <w:sz w:val="24"/>
                <w:szCs w:val="24"/>
              </w:rPr>
              <w:t>300</w:t>
            </w:r>
            <w:r w:rsidRPr="009D5A30">
              <w:rPr>
                <w:rFonts w:ascii="Andalus" w:hAnsi="Andalus" w:cs="Andalus"/>
                <w:color w:val="000000"/>
                <w:sz w:val="24"/>
                <w:szCs w:val="24"/>
              </w:rPr>
              <w:t>.00</w:t>
            </w:r>
          </w:p>
        </w:tc>
      </w:tr>
      <w:tr w:rsidR="007C0731" w:rsidRPr="009D5A30" w:rsidTr="00904EE7">
        <w:tc>
          <w:tcPr>
            <w:tcW w:w="500" w:type="dxa"/>
            <w:shd w:val="clear" w:color="auto" w:fill="auto"/>
          </w:tcPr>
          <w:p w:rsidR="007C0731" w:rsidRPr="009D5A30" w:rsidRDefault="007C0731" w:rsidP="00904EE7">
            <w:pPr>
              <w:spacing w:after="0" w:line="240" w:lineRule="auto"/>
              <w:rPr>
                <w:rFonts w:ascii="Andalus" w:hAnsi="Andalus" w:cs="Andalus"/>
                <w:b/>
                <w:bCs/>
                <w:color w:val="000000"/>
                <w:sz w:val="24"/>
                <w:szCs w:val="24"/>
              </w:rPr>
            </w:pPr>
            <w:r w:rsidRPr="009D5A30">
              <w:rPr>
                <w:rFonts w:ascii="Andalus" w:hAnsi="Andalus" w:cs="Andalus"/>
                <w:b/>
                <w:bCs/>
                <w:color w:val="000000"/>
                <w:sz w:val="24"/>
                <w:szCs w:val="24"/>
              </w:rPr>
              <w:t>6</w:t>
            </w:r>
          </w:p>
        </w:tc>
        <w:tc>
          <w:tcPr>
            <w:tcW w:w="5278" w:type="dxa"/>
            <w:shd w:val="clear" w:color="auto" w:fill="auto"/>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b/>
                <w:color w:val="000000"/>
                <w:sz w:val="24"/>
                <w:szCs w:val="24"/>
              </w:rPr>
              <w:t>Sauna treatments</w:t>
            </w:r>
            <w:r w:rsidRPr="009D5A30">
              <w:rPr>
                <w:rFonts w:ascii="Andalus" w:hAnsi="Andalus" w:cs="Andalus"/>
                <w:color w:val="000000"/>
                <w:sz w:val="24"/>
                <w:szCs w:val="24"/>
              </w:rPr>
              <w:t xml:space="preserve"> for detoxification</w:t>
            </w:r>
          </w:p>
        </w:tc>
        <w:tc>
          <w:tcPr>
            <w:tcW w:w="1170" w:type="dxa"/>
            <w:shd w:val="clear" w:color="auto" w:fill="auto"/>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$50.00</w:t>
            </w:r>
          </w:p>
        </w:tc>
        <w:tc>
          <w:tcPr>
            <w:tcW w:w="1260" w:type="dxa"/>
            <w:shd w:val="clear" w:color="auto" w:fill="auto"/>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6</w:t>
            </w:r>
          </w:p>
        </w:tc>
        <w:tc>
          <w:tcPr>
            <w:tcW w:w="1890" w:type="dxa"/>
            <w:shd w:val="clear" w:color="auto" w:fill="auto"/>
          </w:tcPr>
          <w:p w:rsidR="007C0731" w:rsidRPr="009D5A30" w:rsidRDefault="003B26B2"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$300</w:t>
            </w:r>
            <w:r w:rsidR="007C0731" w:rsidRPr="009D5A30">
              <w:rPr>
                <w:rFonts w:ascii="Andalus" w:hAnsi="Andalus" w:cs="Andalus"/>
                <w:color w:val="000000"/>
                <w:sz w:val="24"/>
                <w:szCs w:val="24"/>
              </w:rPr>
              <w:t>.00</w:t>
            </w:r>
          </w:p>
        </w:tc>
      </w:tr>
      <w:tr w:rsidR="007C0731" w:rsidRPr="009D5A30" w:rsidTr="00904EE7">
        <w:tc>
          <w:tcPr>
            <w:tcW w:w="500" w:type="dxa"/>
            <w:tcBorders>
              <w:left w:val="nil"/>
              <w:right w:val="nil"/>
            </w:tcBorders>
            <w:shd w:val="clear" w:color="auto" w:fill="BFBFBF"/>
          </w:tcPr>
          <w:p w:rsidR="007C0731" w:rsidRPr="009D5A30" w:rsidRDefault="007C0731" w:rsidP="00904EE7">
            <w:pPr>
              <w:spacing w:after="0" w:line="240" w:lineRule="auto"/>
              <w:rPr>
                <w:rFonts w:ascii="Andalus" w:hAnsi="Andalus" w:cs="Andalus"/>
                <w:b/>
                <w:bCs/>
                <w:color w:val="000000"/>
                <w:sz w:val="24"/>
                <w:szCs w:val="24"/>
              </w:rPr>
            </w:pPr>
            <w:r w:rsidRPr="009D5A30">
              <w:rPr>
                <w:rFonts w:ascii="Andalus" w:hAnsi="Andalus" w:cs="Andalus"/>
                <w:b/>
                <w:color w:val="000000"/>
                <w:sz w:val="24"/>
                <w:szCs w:val="24"/>
              </w:rPr>
              <w:t>6</w:t>
            </w:r>
          </w:p>
        </w:tc>
        <w:tc>
          <w:tcPr>
            <w:tcW w:w="5278" w:type="dxa"/>
            <w:tcBorders>
              <w:left w:val="nil"/>
              <w:right w:val="nil"/>
            </w:tcBorders>
            <w:shd w:val="clear" w:color="auto" w:fill="BFBFBF"/>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b/>
                <w:color w:val="000000"/>
                <w:sz w:val="24"/>
                <w:szCs w:val="24"/>
              </w:rPr>
              <w:t xml:space="preserve">Body Wraps </w:t>
            </w:r>
            <w:r w:rsidRPr="009D5A30">
              <w:rPr>
                <w:rFonts w:ascii="Andalus" w:hAnsi="Andalus" w:cs="Andalus"/>
                <w:color w:val="000000"/>
                <w:sz w:val="24"/>
                <w:szCs w:val="24"/>
              </w:rPr>
              <w:t>for inch loss and detoxification</w:t>
            </w:r>
          </w:p>
        </w:tc>
        <w:tc>
          <w:tcPr>
            <w:tcW w:w="1170" w:type="dxa"/>
            <w:tcBorders>
              <w:left w:val="nil"/>
              <w:right w:val="nil"/>
            </w:tcBorders>
            <w:shd w:val="clear" w:color="auto" w:fill="BFBFBF"/>
          </w:tcPr>
          <w:p w:rsidR="007C0731" w:rsidRPr="009D5A30" w:rsidRDefault="007A0808" w:rsidP="00904EE7">
            <w:pPr>
              <w:spacing w:after="0" w:line="240" w:lineRule="auto"/>
              <w:rPr>
                <w:rFonts w:ascii="Andalus" w:hAnsi="Andalus" w:cs="Andalus"/>
                <w:color w:val="000000"/>
                <w:sz w:val="24"/>
                <w:szCs w:val="24"/>
              </w:rPr>
            </w:pPr>
            <w:r>
              <w:rPr>
                <w:rFonts w:ascii="Andalus" w:hAnsi="Andalus" w:cs="Andalus"/>
                <w:color w:val="000000"/>
                <w:sz w:val="24"/>
                <w:szCs w:val="24"/>
              </w:rPr>
              <w:t>$125</w:t>
            </w:r>
            <w:r w:rsidR="007C0731" w:rsidRPr="009D5A30">
              <w:rPr>
                <w:rFonts w:ascii="Andalus" w:hAnsi="Andalus" w:cs="Andalus"/>
                <w:color w:val="000000"/>
                <w:sz w:val="24"/>
                <w:szCs w:val="24"/>
              </w:rPr>
              <w:t>.00</w:t>
            </w:r>
          </w:p>
        </w:tc>
        <w:tc>
          <w:tcPr>
            <w:tcW w:w="1260" w:type="dxa"/>
            <w:tcBorders>
              <w:left w:val="nil"/>
              <w:right w:val="nil"/>
            </w:tcBorders>
            <w:shd w:val="clear" w:color="auto" w:fill="BFBFBF"/>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6</w:t>
            </w:r>
          </w:p>
        </w:tc>
        <w:tc>
          <w:tcPr>
            <w:tcW w:w="1890" w:type="dxa"/>
            <w:tcBorders>
              <w:left w:val="nil"/>
              <w:right w:val="nil"/>
            </w:tcBorders>
            <w:shd w:val="clear" w:color="auto" w:fill="BFBFBF"/>
          </w:tcPr>
          <w:p w:rsidR="007C0731" w:rsidRPr="009D5A30" w:rsidRDefault="007C0731" w:rsidP="003B26B2">
            <w:pPr>
              <w:spacing w:after="0" w:line="240" w:lineRule="auto"/>
              <w:rPr>
                <w:rFonts w:ascii="Andalus" w:hAnsi="Andalus" w:cs="Andalus"/>
                <w:color w:val="000000"/>
                <w:sz w:val="24"/>
                <w:szCs w:val="24"/>
              </w:rPr>
            </w:pPr>
            <w:r w:rsidRPr="009D5A30">
              <w:rPr>
                <w:rFonts w:ascii="Andalus" w:hAnsi="Andalus" w:cs="Andalus"/>
                <w:color w:val="000000"/>
                <w:sz w:val="24"/>
                <w:szCs w:val="24"/>
              </w:rPr>
              <w:t>$</w:t>
            </w:r>
            <w:r w:rsidR="007A0808">
              <w:rPr>
                <w:rFonts w:ascii="Andalus" w:hAnsi="Andalus" w:cs="Andalus"/>
                <w:color w:val="000000"/>
                <w:sz w:val="24"/>
                <w:szCs w:val="24"/>
              </w:rPr>
              <w:t>750</w:t>
            </w:r>
            <w:r w:rsidRPr="009D5A30">
              <w:rPr>
                <w:rFonts w:ascii="Andalus" w:hAnsi="Andalus" w:cs="Andalus"/>
                <w:color w:val="000000"/>
                <w:sz w:val="24"/>
                <w:szCs w:val="24"/>
              </w:rPr>
              <w:t>.00</w:t>
            </w:r>
          </w:p>
        </w:tc>
      </w:tr>
      <w:tr w:rsidR="007C0731" w:rsidRPr="009D5A30" w:rsidTr="00904EE7">
        <w:tc>
          <w:tcPr>
            <w:tcW w:w="500" w:type="dxa"/>
            <w:tcBorders>
              <w:left w:val="nil"/>
              <w:right w:val="nil"/>
            </w:tcBorders>
            <w:shd w:val="clear" w:color="auto" w:fill="auto"/>
          </w:tcPr>
          <w:p w:rsidR="007C0731" w:rsidRPr="009D5A30" w:rsidRDefault="007C0731" w:rsidP="00904EE7">
            <w:pPr>
              <w:spacing w:after="0" w:line="240" w:lineRule="auto"/>
              <w:rPr>
                <w:rFonts w:ascii="Andalus" w:hAnsi="Andalus" w:cs="Andalus"/>
                <w:b/>
                <w:color w:val="000000"/>
                <w:sz w:val="24"/>
                <w:szCs w:val="24"/>
              </w:rPr>
            </w:pPr>
            <w:r w:rsidRPr="009D5A30">
              <w:rPr>
                <w:rFonts w:ascii="Andalus" w:hAnsi="Andalus" w:cs="Andalus"/>
                <w:b/>
                <w:color w:val="000000"/>
                <w:sz w:val="24"/>
                <w:szCs w:val="24"/>
              </w:rPr>
              <w:t>6</w:t>
            </w:r>
          </w:p>
        </w:tc>
        <w:tc>
          <w:tcPr>
            <w:tcW w:w="5278" w:type="dxa"/>
            <w:tcBorders>
              <w:left w:val="nil"/>
              <w:right w:val="nil"/>
            </w:tcBorders>
            <w:shd w:val="clear" w:color="auto" w:fill="auto"/>
          </w:tcPr>
          <w:p w:rsidR="007C0731" w:rsidRPr="009D5A30" w:rsidRDefault="007C0731" w:rsidP="00904EE7">
            <w:pPr>
              <w:spacing w:after="0" w:line="240" w:lineRule="auto"/>
              <w:rPr>
                <w:rFonts w:ascii="Andalus" w:hAnsi="Andalus" w:cs="Andalus"/>
                <w:b/>
                <w:color w:val="000000"/>
                <w:sz w:val="24"/>
                <w:szCs w:val="24"/>
              </w:rPr>
            </w:pPr>
            <w:r w:rsidRPr="009D5A30">
              <w:rPr>
                <w:rFonts w:ascii="Andalus" w:hAnsi="Andalus" w:cs="Andalus"/>
                <w:b/>
                <w:color w:val="000000"/>
                <w:sz w:val="24"/>
                <w:szCs w:val="24"/>
              </w:rPr>
              <w:t>Self-Mastery Technology (SMT) Sessions</w:t>
            </w:r>
          </w:p>
        </w:tc>
        <w:tc>
          <w:tcPr>
            <w:tcW w:w="1170" w:type="dxa"/>
            <w:tcBorders>
              <w:left w:val="nil"/>
              <w:right w:val="nil"/>
            </w:tcBorders>
            <w:shd w:val="clear" w:color="auto" w:fill="auto"/>
          </w:tcPr>
          <w:p w:rsidR="007C0731" w:rsidRPr="009D5A30" w:rsidRDefault="00DA0AD6" w:rsidP="00904EE7">
            <w:pPr>
              <w:spacing w:after="0" w:line="240" w:lineRule="auto"/>
              <w:rPr>
                <w:rFonts w:ascii="Andalus" w:hAnsi="Andalus" w:cs="Andalus"/>
                <w:color w:val="000000"/>
                <w:sz w:val="24"/>
                <w:szCs w:val="24"/>
              </w:rPr>
            </w:pPr>
            <w:r>
              <w:rPr>
                <w:rFonts w:ascii="Andalus" w:hAnsi="Andalus" w:cs="Andalus"/>
                <w:color w:val="000000"/>
                <w:sz w:val="24"/>
                <w:szCs w:val="24"/>
              </w:rPr>
              <w:t>$5</w:t>
            </w:r>
            <w:r w:rsidR="007C0731" w:rsidRPr="009D5A30">
              <w:rPr>
                <w:rFonts w:ascii="Andalus" w:hAnsi="Andalus" w:cs="Andalus"/>
                <w:color w:val="000000"/>
                <w:sz w:val="24"/>
                <w:szCs w:val="24"/>
              </w:rPr>
              <w:t>0.00</w:t>
            </w:r>
          </w:p>
        </w:tc>
        <w:tc>
          <w:tcPr>
            <w:tcW w:w="1260" w:type="dxa"/>
            <w:tcBorders>
              <w:left w:val="nil"/>
              <w:right w:val="nil"/>
            </w:tcBorders>
            <w:shd w:val="clear" w:color="auto" w:fill="auto"/>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6</w:t>
            </w:r>
          </w:p>
        </w:tc>
        <w:tc>
          <w:tcPr>
            <w:tcW w:w="1890" w:type="dxa"/>
            <w:tcBorders>
              <w:left w:val="nil"/>
              <w:right w:val="nil"/>
            </w:tcBorders>
            <w:shd w:val="clear" w:color="auto" w:fill="auto"/>
          </w:tcPr>
          <w:p w:rsidR="007C0731" w:rsidRPr="009D5A30" w:rsidRDefault="003B26B2" w:rsidP="00DA0AD6">
            <w:pPr>
              <w:spacing w:after="0" w:line="240" w:lineRule="auto"/>
              <w:rPr>
                <w:rFonts w:ascii="Andalus" w:hAnsi="Andalus" w:cs="Andalus"/>
                <w:color w:val="000000"/>
                <w:sz w:val="24"/>
                <w:szCs w:val="24"/>
              </w:rPr>
            </w:pPr>
            <w:r w:rsidRPr="009D5A30">
              <w:rPr>
                <w:rFonts w:ascii="Andalus" w:hAnsi="Andalus" w:cs="Andalus"/>
                <w:color w:val="000000"/>
                <w:sz w:val="24"/>
                <w:szCs w:val="24"/>
              </w:rPr>
              <w:t>$</w:t>
            </w:r>
            <w:r w:rsidR="00DA0AD6">
              <w:rPr>
                <w:rFonts w:ascii="Andalus" w:hAnsi="Andalus" w:cs="Andalus"/>
                <w:color w:val="000000"/>
                <w:sz w:val="24"/>
                <w:szCs w:val="24"/>
              </w:rPr>
              <w:t>300</w:t>
            </w:r>
            <w:r w:rsidR="007C0731" w:rsidRPr="009D5A30">
              <w:rPr>
                <w:rFonts w:ascii="Andalus" w:hAnsi="Andalus" w:cs="Andalus"/>
                <w:color w:val="000000"/>
                <w:sz w:val="24"/>
                <w:szCs w:val="24"/>
              </w:rPr>
              <w:t>.00</w:t>
            </w:r>
          </w:p>
        </w:tc>
      </w:tr>
      <w:tr w:rsidR="003B26B2" w:rsidRPr="009D5A30" w:rsidTr="00904EE7">
        <w:tc>
          <w:tcPr>
            <w:tcW w:w="500" w:type="dxa"/>
            <w:shd w:val="clear" w:color="auto" w:fill="BFBFBF"/>
          </w:tcPr>
          <w:p w:rsidR="003B26B2" w:rsidRPr="009D5A30" w:rsidRDefault="003B26B2" w:rsidP="00904EE7">
            <w:pPr>
              <w:spacing w:after="0" w:line="240" w:lineRule="auto"/>
              <w:rPr>
                <w:rFonts w:ascii="Andalus" w:hAnsi="Andalus" w:cs="Andalus"/>
                <w:b/>
                <w:bCs/>
                <w:color w:val="000000"/>
                <w:sz w:val="24"/>
                <w:szCs w:val="24"/>
              </w:rPr>
            </w:pPr>
            <w:r w:rsidRPr="009D5A30">
              <w:rPr>
                <w:rFonts w:ascii="Andalus" w:hAnsi="Andalus" w:cs="Andalus"/>
                <w:b/>
                <w:bCs/>
                <w:color w:val="000000"/>
                <w:sz w:val="24"/>
                <w:szCs w:val="24"/>
              </w:rPr>
              <w:t>6</w:t>
            </w:r>
          </w:p>
        </w:tc>
        <w:tc>
          <w:tcPr>
            <w:tcW w:w="5278" w:type="dxa"/>
            <w:shd w:val="clear" w:color="auto" w:fill="BFBFBF"/>
          </w:tcPr>
          <w:p w:rsidR="003B26B2" w:rsidRPr="009D5A30" w:rsidRDefault="003B26B2" w:rsidP="00904EE7">
            <w:pPr>
              <w:spacing w:after="0" w:line="240" w:lineRule="auto"/>
              <w:rPr>
                <w:rFonts w:ascii="Andalus" w:hAnsi="Andalus" w:cs="Andalus"/>
                <w:color w:val="000000"/>
                <w:sz w:val="24"/>
                <w:szCs w:val="24"/>
              </w:rPr>
            </w:pPr>
            <w:r w:rsidRPr="009D5A30">
              <w:rPr>
                <w:rFonts w:ascii="Andalus" w:hAnsi="Andalus" w:cs="Andalus"/>
                <w:b/>
                <w:color w:val="000000"/>
                <w:sz w:val="24"/>
                <w:szCs w:val="24"/>
              </w:rPr>
              <w:t>Club Reduce® Membership Site Monthly Access</w:t>
            </w:r>
          </w:p>
        </w:tc>
        <w:tc>
          <w:tcPr>
            <w:tcW w:w="1170" w:type="dxa"/>
            <w:shd w:val="clear" w:color="auto" w:fill="BFBFBF"/>
          </w:tcPr>
          <w:p w:rsidR="003B26B2" w:rsidRPr="009D5A30" w:rsidRDefault="003B26B2"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$25.00</w:t>
            </w:r>
          </w:p>
        </w:tc>
        <w:tc>
          <w:tcPr>
            <w:tcW w:w="1260" w:type="dxa"/>
            <w:shd w:val="clear" w:color="auto" w:fill="BFBFBF"/>
          </w:tcPr>
          <w:p w:rsidR="003B26B2" w:rsidRPr="009D5A30" w:rsidRDefault="003B26B2"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6</w:t>
            </w:r>
          </w:p>
        </w:tc>
        <w:tc>
          <w:tcPr>
            <w:tcW w:w="1890" w:type="dxa"/>
            <w:shd w:val="clear" w:color="auto" w:fill="BFBFBF"/>
          </w:tcPr>
          <w:p w:rsidR="003B26B2" w:rsidRPr="009D5A30" w:rsidRDefault="003B26B2"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$150.00</w:t>
            </w:r>
          </w:p>
        </w:tc>
      </w:tr>
      <w:tr w:rsidR="007C0731" w:rsidRPr="009D5A30" w:rsidTr="00904EE7">
        <w:tc>
          <w:tcPr>
            <w:tcW w:w="500" w:type="dxa"/>
            <w:tcBorders>
              <w:left w:val="nil"/>
              <w:right w:val="nil"/>
            </w:tcBorders>
            <w:shd w:val="clear" w:color="auto" w:fill="auto"/>
          </w:tcPr>
          <w:p w:rsidR="007C0731" w:rsidRPr="009D5A30" w:rsidRDefault="007C0731" w:rsidP="00904EE7">
            <w:pPr>
              <w:spacing w:after="0" w:line="240" w:lineRule="auto"/>
              <w:rPr>
                <w:rFonts w:ascii="Andalus" w:hAnsi="Andalus" w:cs="Andalus"/>
                <w:b/>
                <w:bCs/>
                <w:color w:val="000000"/>
                <w:sz w:val="24"/>
                <w:szCs w:val="24"/>
              </w:rPr>
            </w:pPr>
          </w:p>
        </w:tc>
        <w:tc>
          <w:tcPr>
            <w:tcW w:w="5278" w:type="dxa"/>
            <w:tcBorders>
              <w:left w:val="nil"/>
              <w:right w:val="nil"/>
            </w:tcBorders>
            <w:shd w:val="clear" w:color="auto" w:fill="auto"/>
          </w:tcPr>
          <w:p w:rsidR="007C0731" w:rsidRPr="009D5A30" w:rsidRDefault="003B26B2"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 xml:space="preserve">          Weekly Learn &amp; Lose Class</w:t>
            </w:r>
          </w:p>
        </w:tc>
        <w:tc>
          <w:tcPr>
            <w:tcW w:w="1170" w:type="dxa"/>
            <w:tcBorders>
              <w:left w:val="nil"/>
              <w:right w:val="nil"/>
            </w:tcBorders>
            <w:shd w:val="clear" w:color="auto" w:fill="auto"/>
          </w:tcPr>
          <w:p w:rsidR="007C0731" w:rsidRPr="009D5A30" w:rsidRDefault="007C0731" w:rsidP="00904EE7">
            <w:pPr>
              <w:spacing w:after="0" w:line="240" w:lineRule="auto"/>
              <w:rPr>
                <w:rFonts w:ascii="Andalus" w:hAnsi="Andalus" w:cs="Andalus"/>
                <w:color w:val="000000"/>
                <w:sz w:val="24"/>
                <w:szCs w:val="24"/>
              </w:rPr>
            </w:pPr>
          </w:p>
        </w:tc>
        <w:tc>
          <w:tcPr>
            <w:tcW w:w="1260" w:type="dxa"/>
            <w:tcBorders>
              <w:left w:val="nil"/>
              <w:right w:val="nil"/>
            </w:tcBorders>
            <w:shd w:val="clear" w:color="auto" w:fill="auto"/>
          </w:tcPr>
          <w:p w:rsidR="007C0731" w:rsidRPr="009D5A30" w:rsidRDefault="007C0731" w:rsidP="00904EE7">
            <w:pPr>
              <w:spacing w:after="0" w:line="240" w:lineRule="auto"/>
              <w:rPr>
                <w:rFonts w:ascii="Andalus" w:hAnsi="Andalus" w:cs="Andalus"/>
                <w:color w:val="000000"/>
                <w:sz w:val="24"/>
                <w:szCs w:val="24"/>
              </w:rPr>
            </w:pPr>
          </w:p>
        </w:tc>
        <w:tc>
          <w:tcPr>
            <w:tcW w:w="1890" w:type="dxa"/>
            <w:tcBorders>
              <w:left w:val="nil"/>
              <w:right w:val="nil"/>
            </w:tcBorders>
            <w:shd w:val="clear" w:color="auto" w:fill="auto"/>
          </w:tcPr>
          <w:p w:rsidR="007C0731" w:rsidRPr="009D5A30" w:rsidRDefault="007C0731" w:rsidP="00904EE7">
            <w:pPr>
              <w:spacing w:after="0" w:line="240" w:lineRule="auto"/>
              <w:rPr>
                <w:rFonts w:ascii="Andalus" w:hAnsi="Andalus" w:cs="Andalus"/>
                <w:color w:val="000000"/>
                <w:sz w:val="24"/>
                <w:szCs w:val="24"/>
              </w:rPr>
            </w:pPr>
          </w:p>
        </w:tc>
      </w:tr>
      <w:tr w:rsidR="007C0731" w:rsidRPr="009D5A30" w:rsidTr="00904EE7">
        <w:tc>
          <w:tcPr>
            <w:tcW w:w="500" w:type="dxa"/>
            <w:shd w:val="clear" w:color="auto" w:fill="BFBFBF"/>
          </w:tcPr>
          <w:p w:rsidR="007C0731" w:rsidRPr="009D5A30" w:rsidRDefault="007C0731" w:rsidP="00904EE7">
            <w:pPr>
              <w:spacing w:after="0" w:line="240" w:lineRule="auto"/>
              <w:rPr>
                <w:rFonts w:ascii="Andalus" w:hAnsi="Andalus" w:cs="Andalus"/>
                <w:b/>
                <w:bCs/>
                <w:color w:val="000000"/>
                <w:sz w:val="24"/>
                <w:szCs w:val="24"/>
              </w:rPr>
            </w:pPr>
          </w:p>
        </w:tc>
        <w:tc>
          <w:tcPr>
            <w:tcW w:w="5278" w:type="dxa"/>
            <w:shd w:val="clear" w:color="auto" w:fill="BFBFBF"/>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 xml:space="preserve">          </w:t>
            </w:r>
            <w:r w:rsidR="003B26B2" w:rsidRPr="009D5A30">
              <w:rPr>
                <w:rFonts w:ascii="Andalus" w:hAnsi="Andalus" w:cs="Andalus"/>
                <w:color w:val="000000"/>
                <w:sz w:val="24"/>
                <w:szCs w:val="24"/>
              </w:rPr>
              <w:t>Weekly On-line Healthy Cooking Class</w:t>
            </w:r>
          </w:p>
        </w:tc>
        <w:tc>
          <w:tcPr>
            <w:tcW w:w="1170" w:type="dxa"/>
            <w:shd w:val="clear" w:color="auto" w:fill="BFBFBF"/>
          </w:tcPr>
          <w:p w:rsidR="007C0731" w:rsidRPr="009D5A30" w:rsidRDefault="007C0731" w:rsidP="00904EE7">
            <w:pPr>
              <w:spacing w:after="0" w:line="240" w:lineRule="auto"/>
              <w:rPr>
                <w:rFonts w:ascii="Andalus" w:hAnsi="Andalus" w:cs="Andalus"/>
                <w:color w:val="000000"/>
                <w:sz w:val="24"/>
                <w:szCs w:val="24"/>
              </w:rPr>
            </w:pPr>
          </w:p>
        </w:tc>
        <w:tc>
          <w:tcPr>
            <w:tcW w:w="1260" w:type="dxa"/>
            <w:shd w:val="clear" w:color="auto" w:fill="BFBFBF"/>
          </w:tcPr>
          <w:p w:rsidR="007C0731" w:rsidRPr="009D5A30" w:rsidRDefault="007C0731" w:rsidP="00904EE7">
            <w:pPr>
              <w:spacing w:after="0" w:line="240" w:lineRule="auto"/>
              <w:rPr>
                <w:rFonts w:ascii="Andalus" w:hAnsi="Andalus" w:cs="Andalus"/>
                <w:color w:val="000000"/>
                <w:sz w:val="24"/>
                <w:szCs w:val="24"/>
              </w:rPr>
            </w:pPr>
          </w:p>
        </w:tc>
        <w:tc>
          <w:tcPr>
            <w:tcW w:w="1890" w:type="dxa"/>
            <w:shd w:val="clear" w:color="auto" w:fill="BFBFBF"/>
          </w:tcPr>
          <w:p w:rsidR="007C0731" w:rsidRPr="009D5A30" w:rsidRDefault="007C0731" w:rsidP="00904EE7">
            <w:pPr>
              <w:spacing w:after="0" w:line="240" w:lineRule="auto"/>
              <w:rPr>
                <w:rFonts w:ascii="Andalus" w:hAnsi="Andalus" w:cs="Andalus"/>
                <w:color w:val="000000"/>
                <w:sz w:val="24"/>
                <w:szCs w:val="24"/>
              </w:rPr>
            </w:pPr>
          </w:p>
        </w:tc>
      </w:tr>
      <w:tr w:rsidR="007C0731" w:rsidRPr="009D5A30" w:rsidTr="00904EE7">
        <w:tc>
          <w:tcPr>
            <w:tcW w:w="500" w:type="dxa"/>
            <w:shd w:val="clear" w:color="auto" w:fill="auto"/>
          </w:tcPr>
          <w:p w:rsidR="007C0731" w:rsidRPr="009D5A30" w:rsidRDefault="007C0731" w:rsidP="00904EE7">
            <w:pPr>
              <w:spacing w:after="0" w:line="240" w:lineRule="auto"/>
              <w:rPr>
                <w:rFonts w:ascii="Andalus" w:hAnsi="Andalus" w:cs="Andalus"/>
                <w:b/>
                <w:bCs/>
                <w:color w:val="000000"/>
                <w:sz w:val="24"/>
                <w:szCs w:val="24"/>
              </w:rPr>
            </w:pPr>
          </w:p>
        </w:tc>
        <w:tc>
          <w:tcPr>
            <w:tcW w:w="5278" w:type="dxa"/>
            <w:shd w:val="clear" w:color="auto" w:fill="auto"/>
          </w:tcPr>
          <w:p w:rsidR="007C0731" w:rsidRPr="009D5A30" w:rsidRDefault="007C0731"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 xml:space="preserve">          </w:t>
            </w:r>
            <w:r w:rsidR="003B26B2" w:rsidRPr="009D5A30">
              <w:rPr>
                <w:rFonts w:ascii="Andalus" w:hAnsi="Andalus" w:cs="Andalus"/>
                <w:color w:val="000000"/>
                <w:sz w:val="24"/>
                <w:szCs w:val="24"/>
              </w:rPr>
              <w:t>Easy-to-Use Calorie Counter</w:t>
            </w:r>
          </w:p>
        </w:tc>
        <w:tc>
          <w:tcPr>
            <w:tcW w:w="1170" w:type="dxa"/>
            <w:shd w:val="clear" w:color="auto" w:fill="auto"/>
          </w:tcPr>
          <w:p w:rsidR="007C0731" w:rsidRPr="009D5A30" w:rsidRDefault="007C0731" w:rsidP="00904EE7">
            <w:pPr>
              <w:spacing w:after="0" w:line="240" w:lineRule="auto"/>
              <w:rPr>
                <w:rFonts w:ascii="Andalus" w:hAnsi="Andalus" w:cs="Andalus"/>
                <w:color w:val="000000"/>
                <w:sz w:val="24"/>
                <w:szCs w:val="24"/>
              </w:rPr>
            </w:pPr>
          </w:p>
        </w:tc>
        <w:tc>
          <w:tcPr>
            <w:tcW w:w="1260" w:type="dxa"/>
            <w:shd w:val="clear" w:color="auto" w:fill="auto"/>
          </w:tcPr>
          <w:p w:rsidR="007C0731" w:rsidRPr="009D5A30" w:rsidRDefault="007C0731" w:rsidP="00904EE7">
            <w:pPr>
              <w:spacing w:after="0" w:line="240" w:lineRule="auto"/>
              <w:rPr>
                <w:rFonts w:ascii="Andalus" w:hAnsi="Andalus" w:cs="Andalus"/>
                <w:color w:val="000000"/>
                <w:sz w:val="24"/>
                <w:szCs w:val="24"/>
              </w:rPr>
            </w:pPr>
          </w:p>
        </w:tc>
        <w:tc>
          <w:tcPr>
            <w:tcW w:w="1890" w:type="dxa"/>
            <w:shd w:val="clear" w:color="auto" w:fill="auto"/>
          </w:tcPr>
          <w:p w:rsidR="007C0731" w:rsidRPr="009D5A30" w:rsidRDefault="007C0731" w:rsidP="00904EE7">
            <w:pPr>
              <w:spacing w:after="0" w:line="240" w:lineRule="auto"/>
              <w:rPr>
                <w:rFonts w:ascii="Andalus" w:hAnsi="Andalus" w:cs="Andalus"/>
                <w:color w:val="000000"/>
                <w:sz w:val="24"/>
                <w:szCs w:val="24"/>
              </w:rPr>
            </w:pPr>
          </w:p>
        </w:tc>
      </w:tr>
      <w:tr w:rsidR="003B26B2" w:rsidRPr="009D5A30" w:rsidTr="00904EE7">
        <w:tc>
          <w:tcPr>
            <w:tcW w:w="500" w:type="dxa"/>
            <w:shd w:val="clear" w:color="auto" w:fill="BFBFBF"/>
          </w:tcPr>
          <w:p w:rsidR="003B26B2" w:rsidRPr="009D5A30" w:rsidRDefault="003B26B2" w:rsidP="00904EE7">
            <w:pPr>
              <w:spacing w:after="0" w:line="240" w:lineRule="auto"/>
              <w:rPr>
                <w:rFonts w:ascii="Andalus" w:hAnsi="Andalus" w:cs="Andalus"/>
                <w:b/>
                <w:bCs/>
                <w:color w:val="000000"/>
                <w:sz w:val="20"/>
                <w:szCs w:val="20"/>
              </w:rPr>
            </w:pPr>
          </w:p>
        </w:tc>
        <w:tc>
          <w:tcPr>
            <w:tcW w:w="5278" w:type="dxa"/>
            <w:shd w:val="clear" w:color="auto" w:fill="BFBFBF"/>
          </w:tcPr>
          <w:p w:rsidR="003B26B2" w:rsidRPr="009D5A30" w:rsidRDefault="003B26B2" w:rsidP="00904EE7">
            <w:pPr>
              <w:spacing w:after="0" w:line="240" w:lineRule="auto"/>
              <w:rPr>
                <w:rFonts w:ascii="Andalus" w:hAnsi="Andalus" w:cs="Andalus"/>
                <w:color w:val="000000"/>
                <w:sz w:val="20"/>
                <w:szCs w:val="20"/>
              </w:rPr>
            </w:pPr>
            <w:r w:rsidRPr="009D5A30">
              <w:rPr>
                <w:rFonts w:ascii="Andalus" w:hAnsi="Andalus" w:cs="Andalus"/>
                <w:color w:val="000000"/>
                <w:sz w:val="20"/>
                <w:szCs w:val="20"/>
              </w:rPr>
              <w:t xml:space="preserve">          Healthy Cooking and Candida-friendly Recipes</w:t>
            </w:r>
          </w:p>
        </w:tc>
        <w:tc>
          <w:tcPr>
            <w:tcW w:w="1170" w:type="dxa"/>
            <w:shd w:val="clear" w:color="auto" w:fill="BFBFBF"/>
          </w:tcPr>
          <w:p w:rsidR="003B26B2" w:rsidRPr="009D5A30" w:rsidRDefault="003B26B2" w:rsidP="00904EE7">
            <w:pPr>
              <w:spacing w:after="0" w:line="240" w:lineRule="auto"/>
              <w:rPr>
                <w:rFonts w:ascii="Andalus" w:hAnsi="Andalus" w:cs="Andalus"/>
                <w:color w:val="000000"/>
                <w:sz w:val="24"/>
                <w:szCs w:val="24"/>
              </w:rPr>
            </w:pPr>
          </w:p>
        </w:tc>
        <w:tc>
          <w:tcPr>
            <w:tcW w:w="1260" w:type="dxa"/>
            <w:shd w:val="clear" w:color="auto" w:fill="BFBFBF"/>
          </w:tcPr>
          <w:p w:rsidR="003B26B2" w:rsidRPr="009D5A30" w:rsidRDefault="003B26B2" w:rsidP="00904EE7">
            <w:pPr>
              <w:spacing w:after="0" w:line="240" w:lineRule="auto"/>
              <w:rPr>
                <w:rFonts w:ascii="Andalus" w:hAnsi="Andalus" w:cs="Andalus"/>
                <w:color w:val="000000"/>
                <w:sz w:val="24"/>
                <w:szCs w:val="24"/>
              </w:rPr>
            </w:pPr>
          </w:p>
        </w:tc>
        <w:tc>
          <w:tcPr>
            <w:tcW w:w="1890" w:type="dxa"/>
            <w:shd w:val="clear" w:color="auto" w:fill="BFBFBF"/>
          </w:tcPr>
          <w:p w:rsidR="003B26B2" w:rsidRPr="009D5A30" w:rsidRDefault="003B26B2" w:rsidP="00904EE7">
            <w:pPr>
              <w:spacing w:after="0" w:line="240" w:lineRule="auto"/>
              <w:rPr>
                <w:rFonts w:ascii="Andalus" w:hAnsi="Andalus" w:cs="Andalus"/>
                <w:color w:val="000000"/>
                <w:sz w:val="24"/>
                <w:szCs w:val="24"/>
              </w:rPr>
            </w:pPr>
          </w:p>
        </w:tc>
      </w:tr>
      <w:tr w:rsidR="003B26B2" w:rsidRPr="009D5A30" w:rsidTr="00904EE7">
        <w:tc>
          <w:tcPr>
            <w:tcW w:w="500" w:type="dxa"/>
            <w:shd w:val="clear" w:color="auto" w:fill="auto"/>
          </w:tcPr>
          <w:p w:rsidR="003B26B2" w:rsidRPr="009D5A30" w:rsidRDefault="003B26B2" w:rsidP="00904EE7">
            <w:pPr>
              <w:spacing w:after="0" w:line="240" w:lineRule="auto"/>
              <w:rPr>
                <w:rFonts w:ascii="Andalus" w:hAnsi="Andalus" w:cs="Andalus"/>
                <w:b/>
                <w:bCs/>
                <w:color w:val="000000"/>
                <w:sz w:val="24"/>
                <w:szCs w:val="24"/>
              </w:rPr>
            </w:pPr>
          </w:p>
        </w:tc>
        <w:tc>
          <w:tcPr>
            <w:tcW w:w="5278" w:type="dxa"/>
            <w:shd w:val="clear" w:color="auto" w:fill="auto"/>
          </w:tcPr>
          <w:p w:rsidR="003B26B2" w:rsidRPr="009D5A30" w:rsidRDefault="003B26B2"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 xml:space="preserve">          Daily Food Logs</w:t>
            </w:r>
          </w:p>
        </w:tc>
        <w:tc>
          <w:tcPr>
            <w:tcW w:w="1170" w:type="dxa"/>
            <w:shd w:val="clear" w:color="auto" w:fill="auto"/>
          </w:tcPr>
          <w:p w:rsidR="003B26B2" w:rsidRPr="009D5A30" w:rsidRDefault="003B26B2" w:rsidP="00904EE7">
            <w:pPr>
              <w:spacing w:after="0" w:line="240" w:lineRule="auto"/>
              <w:rPr>
                <w:rFonts w:ascii="Andalus" w:hAnsi="Andalus" w:cs="Andalus"/>
                <w:color w:val="000000"/>
                <w:sz w:val="24"/>
                <w:szCs w:val="24"/>
              </w:rPr>
            </w:pPr>
          </w:p>
        </w:tc>
        <w:tc>
          <w:tcPr>
            <w:tcW w:w="1260" w:type="dxa"/>
            <w:shd w:val="clear" w:color="auto" w:fill="auto"/>
          </w:tcPr>
          <w:p w:rsidR="003B26B2" w:rsidRPr="009D5A30" w:rsidRDefault="003B26B2" w:rsidP="00904EE7">
            <w:pPr>
              <w:spacing w:after="0" w:line="240" w:lineRule="auto"/>
              <w:rPr>
                <w:rFonts w:ascii="Andalus" w:hAnsi="Andalus" w:cs="Andalus"/>
                <w:color w:val="000000"/>
                <w:sz w:val="24"/>
                <w:szCs w:val="24"/>
              </w:rPr>
            </w:pPr>
          </w:p>
        </w:tc>
        <w:tc>
          <w:tcPr>
            <w:tcW w:w="1890" w:type="dxa"/>
            <w:shd w:val="clear" w:color="auto" w:fill="auto"/>
          </w:tcPr>
          <w:p w:rsidR="003B26B2" w:rsidRPr="009D5A30" w:rsidRDefault="003B26B2" w:rsidP="00904EE7">
            <w:pPr>
              <w:spacing w:after="0" w:line="240" w:lineRule="auto"/>
              <w:rPr>
                <w:rFonts w:ascii="Andalus" w:hAnsi="Andalus" w:cs="Andalus"/>
                <w:color w:val="000000"/>
                <w:sz w:val="24"/>
                <w:szCs w:val="24"/>
              </w:rPr>
            </w:pPr>
          </w:p>
        </w:tc>
      </w:tr>
      <w:tr w:rsidR="003B26B2" w:rsidRPr="009D5A30" w:rsidTr="00904EE7">
        <w:tc>
          <w:tcPr>
            <w:tcW w:w="500" w:type="dxa"/>
            <w:shd w:val="clear" w:color="auto" w:fill="BFBFBF"/>
          </w:tcPr>
          <w:p w:rsidR="003B26B2" w:rsidRPr="009D5A30" w:rsidRDefault="003B26B2" w:rsidP="00904EE7">
            <w:pPr>
              <w:spacing w:after="0" w:line="240" w:lineRule="auto"/>
              <w:rPr>
                <w:rFonts w:ascii="Andalus" w:hAnsi="Andalus" w:cs="Andalus"/>
                <w:b/>
                <w:bCs/>
                <w:color w:val="000000"/>
                <w:sz w:val="24"/>
                <w:szCs w:val="24"/>
              </w:rPr>
            </w:pPr>
          </w:p>
        </w:tc>
        <w:tc>
          <w:tcPr>
            <w:tcW w:w="5278" w:type="dxa"/>
            <w:shd w:val="clear" w:color="auto" w:fill="BFBFBF"/>
          </w:tcPr>
          <w:p w:rsidR="003B26B2" w:rsidRPr="009D5A30" w:rsidRDefault="003B26B2"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 xml:space="preserve">          On-line Support Forum</w:t>
            </w:r>
          </w:p>
        </w:tc>
        <w:tc>
          <w:tcPr>
            <w:tcW w:w="1170" w:type="dxa"/>
            <w:shd w:val="clear" w:color="auto" w:fill="BFBFBF"/>
          </w:tcPr>
          <w:p w:rsidR="003B26B2" w:rsidRPr="009D5A30" w:rsidRDefault="003B26B2" w:rsidP="00904EE7">
            <w:pPr>
              <w:spacing w:after="0" w:line="240" w:lineRule="auto"/>
              <w:rPr>
                <w:rFonts w:ascii="Andalus" w:hAnsi="Andalus" w:cs="Andalus"/>
                <w:color w:val="000000"/>
                <w:sz w:val="24"/>
                <w:szCs w:val="24"/>
              </w:rPr>
            </w:pPr>
          </w:p>
        </w:tc>
        <w:tc>
          <w:tcPr>
            <w:tcW w:w="1260" w:type="dxa"/>
            <w:shd w:val="clear" w:color="auto" w:fill="BFBFBF"/>
          </w:tcPr>
          <w:p w:rsidR="003B26B2" w:rsidRPr="009D5A30" w:rsidRDefault="003B26B2" w:rsidP="00904EE7">
            <w:pPr>
              <w:spacing w:after="0" w:line="240" w:lineRule="auto"/>
              <w:rPr>
                <w:rFonts w:ascii="Andalus" w:hAnsi="Andalus" w:cs="Andalus"/>
                <w:color w:val="000000"/>
                <w:sz w:val="24"/>
                <w:szCs w:val="24"/>
              </w:rPr>
            </w:pPr>
          </w:p>
        </w:tc>
        <w:tc>
          <w:tcPr>
            <w:tcW w:w="1890" w:type="dxa"/>
            <w:shd w:val="clear" w:color="auto" w:fill="BFBFBF"/>
          </w:tcPr>
          <w:p w:rsidR="003B26B2" w:rsidRPr="009D5A30" w:rsidRDefault="003B26B2" w:rsidP="00904EE7">
            <w:pPr>
              <w:spacing w:after="0" w:line="240" w:lineRule="auto"/>
              <w:rPr>
                <w:rFonts w:ascii="Andalus" w:hAnsi="Andalus" w:cs="Andalus"/>
                <w:color w:val="000000"/>
                <w:sz w:val="24"/>
                <w:szCs w:val="24"/>
              </w:rPr>
            </w:pPr>
          </w:p>
        </w:tc>
      </w:tr>
      <w:tr w:rsidR="003B26B2" w:rsidRPr="009D5A30" w:rsidTr="00904EE7">
        <w:tc>
          <w:tcPr>
            <w:tcW w:w="500" w:type="dxa"/>
            <w:shd w:val="clear" w:color="auto" w:fill="auto"/>
          </w:tcPr>
          <w:p w:rsidR="003B26B2" w:rsidRPr="009D5A30" w:rsidRDefault="003B26B2" w:rsidP="00904EE7">
            <w:pPr>
              <w:spacing w:after="0" w:line="240" w:lineRule="auto"/>
              <w:rPr>
                <w:rFonts w:ascii="Andalus" w:hAnsi="Andalus" w:cs="Andalus"/>
                <w:b/>
                <w:bCs/>
                <w:color w:val="000000"/>
                <w:sz w:val="24"/>
                <w:szCs w:val="24"/>
              </w:rPr>
            </w:pPr>
          </w:p>
        </w:tc>
        <w:tc>
          <w:tcPr>
            <w:tcW w:w="5278" w:type="dxa"/>
            <w:shd w:val="clear" w:color="auto" w:fill="auto"/>
          </w:tcPr>
          <w:p w:rsidR="003B26B2" w:rsidRPr="009D5A30" w:rsidRDefault="003B26B2" w:rsidP="00904EE7">
            <w:pPr>
              <w:spacing w:after="0" w:line="240" w:lineRule="auto"/>
              <w:rPr>
                <w:rFonts w:ascii="Andalus" w:hAnsi="Andalus" w:cs="Andalus"/>
                <w:color w:val="000000"/>
                <w:sz w:val="24"/>
                <w:szCs w:val="24"/>
              </w:rPr>
            </w:pPr>
            <w:r w:rsidRPr="009D5A30">
              <w:rPr>
                <w:rFonts w:ascii="Andalus" w:hAnsi="Andalus" w:cs="Andalus"/>
                <w:b/>
                <w:color w:val="000000"/>
                <w:sz w:val="24"/>
                <w:szCs w:val="24"/>
              </w:rPr>
              <w:t>10% Discount on Solutions 4 Products</w:t>
            </w:r>
          </w:p>
        </w:tc>
        <w:tc>
          <w:tcPr>
            <w:tcW w:w="1170" w:type="dxa"/>
            <w:shd w:val="clear" w:color="auto" w:fill="auto"/>
          </w:tcPr>
          <w:p w:rsidR="003B26B2" w:rsidRPr="009D5A30" w:rsidRDefault="003B26B2" w:rsidP="00904EE7">
            <w:pPr>
              <w:spacing w:after="0" w:line="240" w:lineRule="auto"/>
              <w:rPr>
                <w:rFonts w:ascii="Andalus" w:hAnsi="Andalus" w:cs="Andalus"/>
                <w:color w:val="000000"/>
                <w:sz w:val="24"/>
                <w:szCs w:val="24"/>
              </w:rPr>
            </w:pPr>
          </w:p>
        </w:tc>
        <w:tc>
          <w:tcPr>
            <w:tcW w:w="1260" w:type="dxa"/>
            <w:shd w:val="clear" w:color="auto" w:fill="auto"/>
          </w:tcPr>
          <w:p w:rsidR="003B26B2" w:rsidRPr="009D5A30" w:rsidRDefault="003B26B2" w:rsidP="00904EE7">
            <w:pPr>
              <w:spacing w:after="0" w:line="240" w:lineRule="auto"/>
              <w:rPr>
                <w:rFonts w:ascii="Andalus" w:hAnsi="Andalus" w:cs="Andalus"/>
                <w:color w:val="000000"/>
                <w:sz w:val="24"/>
                <w:szCs w:val="24"/>
              </w:rPr>
            </w:pPr>
          </w:p>
        </w:tc>
        <w:tc>
          <w:tcPr>
            <w:tcW w:w="1890" w:type="dxa"/>
            <w:shd w:val="clear" w:color="auto" w:fill="auto"/>
          </w:tcPr>
          <w:p w:rsidR="003B26B2" w:rsidRPr="009D5A30" w:rsidRDefault="003B26B2" w:rsidP="00904EE7">
            <w:pPr>
              <w:spacing w:after="0" w:line="240" w:lineRule="auto"/>
              <w:rPr>
                <w:rFonts w:ascii="Andalus" w:hAnsi="Andalus" w:cs="Andalus"/>
                <w:color w:val="000000"/>
                <w:sz w:val="24"/>
                <w:szCs w:val="24"/>
              </w:rPr>
            </w:pPr>
          </w:p>
        </w:tc>
      </w:tr>
      <w:tr w:rsidR="003B26B2" w:rsidRPr="009D5A30" w:rsidTr="00904EE7">
        <w:tc>
          <w:tcPr>
            <w:tcW w:w="500" w:type="dxa"/>
            <w:shd w:val="clear" w:color="auto" w:fill="BFBFBF"/>
          </w:tcPr>
          <w:p w:rsidR="003B26B2" w:rsidRPr="009D5A30" w:rsidRDefault="003B26B2" w:rsidP="00904EE7">
            <w:pPr>
              <w:spacing w:after="0" w:line="240" w:lineRule="auto"/>
              <w:rPr>
                <w:rFonts w:ascii="Andalus" w:hAnsi="Andalus" w:cs="Andalus"/>
                <w:b/>
                <w:bCs/>
                <w:color w:val="000000"/>
                <w:sz w:val="24"/>
                <w:szCs w:val="24"/>
              </w:rPr>
            </w:pPr>
          </w:p>
        </w:tc>
        <w:tc>
          <w:tcPr>
            <w:tcW w:w="5278" w:type="dxa"/>
            <w:shd w:val="clear" w:color="auto" w:fill="BFBFBF"/>
          </w:tcPr>
          <w:p w:rsidR="003B26B2" w:rsidRPr="009D5A30" w:rsidRDefault="003B26B2" w:rsidP="00904EE7">
            <w:pPr>
              <w:spacing w:after="0" w:line="240" w:lineRule="auto"/>
              <w:rPr>
                <w:rFonts w:ascii="Andalus" w:hAnsi="Andalus" w:cs="Andalus"/>
                <w:b/>
                <w:color w:val="000000"/>
                <w:sz w:val="24"/>
                <w:szCs w:val="24"/>
              </w:rPr>
            </w:pPr>
            <w:r w:rsidRPr="009D5A30">
              <w:rPr>
                <w:rFonts w:ascii="Andalus" w:hAnsi="Andalus" w:cs="Andalus"/>
                <w:b/>
                <w:color w:val="000000"/>
                <w:sz w:val="24"/>
                <w:szCs w:val="24"/>
              </w:rPr>
              <w:t>24 Hour access to the Doctor and Staff</w:t>
            </w:r>
          </w:p>
        </w:tc>
        <w:tc>
          <w:tcPr>
            <w:tcW w:w="1170" w:type="dxa"/>
            <w:shd w:val="clear" w:color="auto" w:fill="BFBFBF"/>
          </w:tcPr>
          <w:p w:rsidR="003B26B2" w:rsidRPr="009D5A30" w:rsidRDefault="003B26B2" w:rsidP="00904EE7">
            <w:pPr>
              <w:spacing w:after="0" w:line="240" w:lineRule="auto"/>
              <w:rPr>
                <w:rFonts w:ascii="Andalus" w:hAnsi="Andalus" w:cs="Andalus"/>
                <w:color w:val="000000"/>
                <w:sz w:val="24"/>
                <w:szCs w:val="24"/>
              </w:rPr>
            </w:pPr>
          </w:p>
        </w:tc>
        <w:tc>
          <w:tcPr>
            <w:tcW w:w="1260" w:type="dxa"/>
            <w:shd w:val="clear" w:color="auto" w:fill="BFBFBF"/>
          </w:tcPr>
          <w:p w:rsidR="003B26B2" w:rsidRPr="009D5A30" w:rsidRDefault="003B26B2" w:rsidP="00904EE7">
            <w:pPr>
              <w:spacing w:after="0" w:line="240" w:lineRule="auto"/>
              <w:rPr>
                <w:rFonts w:ascii="Andalus" w:hAnsi="Andalus" w:cs="Andalus"/>
                <w:color w:val="000000"/>
                <w:sz w:val="24"/>
                <w:szCs w:val="24"/>
              </w:rPr>
            </w:pPr>
          </w:p>
        </w:tc>
        <w:tc>
          <w:tcPr>
            <w:tcW w:w="1890" w:type="dxa"/>
            <w:shd w:val="clear" w:color="auto" w:fill="BFBFBF"/>
          </w:tcPr>
          <w:p w:rsidR="003B26B2" w:rsidRPr="009D5A30" w:rsidRDefault="003B26B2" w:rsidP="00904EE7">
            <w:pPr>
              <w:spacing w:after="0" w:line="240" w:lineRule="auto"/>
              <w:rPr>
                <w:rFonts w:ascii="Andalus" w:hAnsi="Andalus" w:cs="Andalus"/>
                <w:color w:val="000000"/>
                <w:sz w:val="24"/>
                <w:szCs w:val="24"/>
              </w:rPr>
            </w:pPr>
            <w:r w:rsidRPr="009D5A30">
              <w:rPr>
                <w:rFonts w:ascii="Andalus" w:hAnsi="Andalus" w:cs="Andalus"/>
                <w:color w:val="000000"/>
                <w:sz w:val="24"/>
                <w:szCs w:val="24"/>
              </w:rPr>
              <w:t>Priceless!</w:t>
            </w:r>
          </w:p>
        </w:tc>
      </w:tr>
      <w:tr w:rsidR="003B26B2" w:rsidRPr="009D5A30" w:rsidTr="00904EE7">
        <w:tc>
          <w:tcPr>
            <w:tcW w:w="500" w:type="dxa"/>
            <w:tcBorders>
              <w:left w:val="nil"/>
              <w:right w:val="nil"/>
            </w:tcBorders>
            <w:shd w:val="clear" w:color="auto" w:fill="BFBFBF"/>
          </w:tcPr>
          <w:p w:rsidR="003B26B2" w:rsidRPr="009D5A30" w:rsidRDefault="003B26B2" w:rsidP="00904EE7">
            <w:pPr>
              <w:spacing w:after="0" w:line="240" w:lineRule="auto"/>
              <w:rPr>
                <w:rFonts w:ascii="Andalus" w:hAnsi="Andalus" w:cs="Andalus"/>
                <w:b/>
                <w:bCs/>
                <w:color w:val="000000"/>
                <w:sz w:val="28"/>
                <w:szCs w:val="28"/>
              </w:rPr>
            </w:pPr>
          </w:p>
        </w:tc>
        <w:tc>
          <w:tcPr>
            <w:tcW w:w="5278" w:type="dxa"/>
            <w:tcBorders>
              <w:left w:val="nil"/>
              <w:right w:val="nil"/>
            </w:tcBorders>
            <w:shd w:val="clear" w:color="auto" w:fill="BFBFBF"/>
          </w:tcPr>
          <w:p w:rsidR="003B26B2" w:rsidRPr="009D5A30" w:rsidRDefault="003B26B2" w:rsidP="00904EE7">
            <w:pPr>
              <w:spacing w:after="0" w:line="240" w:lineRule="auto"/>
              <w:rPr>
                <w:rFonts w:ascii="Andalus" w:hAnsi="Andalus" w:cs="Andalus"/>
                <w:color w:val="000000"/>
                <w:sz w:val="36"/>
                <w:szCs w:val="36"/>
              </w:rPr>
            </w:pPr>
            <w:r w:rsidRPr="009D5A30">
              <w:rPr>
                <w:rFonts w:ascii="Andalus" w:hAnsi="Andalus" w:cs="Andalus"/>
                <w:color w:val="000000"/>
                <w:sz w:val="36"/>
                <w:szCs w:val="36"/>
              </w:rPr>
              <w:t xml:space="preserve">Total Price for Everything </w:t>
            </w:r>
          </w:p>
        </w:tc>
        <w:tc>
          <w:tcPr>
            <w:tcW w:w="1170" w:type="dxa"/>
            <w:tcBorders>
              <w:left w:val="nil"/>
              <w:right w:val="nil"/>
            </w:tcBorders>
            <w:shd w:val="clear" w:color="auto" w:fill="BFBFBF"/>
          </w:tcPr>
          <w:p w:rsidR="003B26B2" w:rsidRPr="009D5A30" w:rsidRDefault="003B26B2" w:rsidP="00904EE7">
            <w:pPr>
              <w:spacing w:after="0" w:line="240" w:lineRule="auto"/>
              <w:rPr>
                <w:rFonts w:ascii="Andalus" w:hAnsi="Andalus" w:cs="Andalus"/>
                <w:color w:val="000000"/>
                <w:sz w:val="36"/>
                <w:szCs w:val="36"/>
              </w:rPr>
            </w:pPr>
          </w:p>
        </w:tc>
        <w:tc>
          <w:tcPr>
            <w:tcW w:w="1260" w:type="dxa"/>
            <w:tcBorders>
              <w:left w:val="nil"/>
              <w:right w:val="nil"/>
            </w:tcBorders>
            <w:shd w:val="clear" w:color="auto" w:fill="BFBFBF"/>
          </w:tcPr>
          <w:p w:rsidR="003B26B2" w:rsidRPr="009D5A30" w:rsidRDefault="003B26B2" w:rsidP="00904EE7">
            <w:pPr>
              <w:spacing w:after="0" w:line="240" w:lineRule="auto"/>
              <w:rPr>
                <w:rFonts w:ascii="Andalus" w:hAnsi="Andalus" w:cs="Andalus"/>
                <w:color w:val="000000"/>
                <w:sz w:val="36"/>
                <w:szCs w:val="36"/>
              </w:rPr>
            </w:pPr>
          </w:p>
        </w:tc>
        <w:tc>
          <w:tcPr>
            <w:tcW w:w="1890" w:type="dxa"/>
            <w:tcBorders>
              <w:left w:val="nil"/>
              <w:right w:val="nil"/>
            </w:tcBorders>
            <w:shd w:val="clear" w:color="auto" w:fill="BFBFBF"/>
          </w:tcPr>
          <w:p w:rsidR="003B26B2" w:rsidRPr="009D5A30" w:rsidRDefault="003B26B2" w:rsidP="004933BB">
            <w:pPr>
              <w:spacing w:after="0" w:line="240" w:lineRule="auto"/>
              <w:rPr>
                <w:rFonts w:ascii="Andalus" w:hAnsi="Andalus" w:cs="Andalus"/>
                <w:color w:val="000000"/>
                <w:sz w:val="36"/>
                <w:szCs w:val="36"/>
              </w:rPr>
            </w:pPr>
            <w:r w:rsidRPr="009D5A30">
              <w:rPr>
                <w:rFonts w:ascii="Andalus" w:hAnsi="Andalus" w:cs="Andalus"/>
                <w:color w:val="000000"/>
                <w:sz w:val="36"/>
                <w:szCs w:val="36"/>
              </w:rPr>
              <w:t>$</w:t>
            </w:r>
            <w:r w:rsidR="007A0808">
              <w:rPr>
                <w:rFonts w:ascii="Andalus" w:hAnsi="Andalus" w:cs="Andalus"/>
                <w:color w:val="000000"/>
                <w:sz w:val="36"/>
                <w:szCs w:val="36"/>
              </w:rPr>
              <w:t>2,</w:t>
            </w:r>
            <w:r w:rsidR="004933BB">
              <w:rPr>
                <w:rFonts w:ascii="Andalus" w:hAnsi="Andalus" w:cs="Andalus"/>
                <w:color w:val="000000"/>
                <w:sz w:val="36"/>
                <w:szCs w:val="36"/>
              </w:rPr>
              <w:t>160</w:t>
            </w:r>
            <w:r w:rsidRPr="009D5A30">
              <w:rPr>
                <w:rFonts w:ascii="Andalus" w:hAnsi="Andalus" w:cs="Andalus"/>
                <w:color w:val="000000"/>
                <w:sz w:val="36"/>
                <w:szCs w:val="36"/>
              </w:rPr>
              <w:t>.00</w:t>
            </w:r>
          </w:p>
        </w:tc>
      </w:tr>
      <w:tr w:rsidR="003B26B2" w:rsidRPr="009D5A30" w:rsidTr="00904EE7">
        <w:tc>
          <w:tcPr>
            <w:tcW w:w="500" w:type="dxa"/>
            <w:shd w:val="clear" w:color="auto" w:fill="auto"/>
          </w:tcPr>
          <w:p w:rsidR="003B26B2" w:rsidRPr="009D5A30" w:rsidRDefault="003B26B2" w:rsidP="00904EE7">
            <w:pPr>
              <w:spacing w:after="0" w:line="240" w:lineRule="auto"/>
              <w:rPr>
                <w:rFonts w:ascii="Andalus" w:hAnsi="Andalus" w:cs="Andalus"/>
                <w:b/>
                <w:bCs/>
                <w:color w:val="000000"/>
                <w:sz w:val="28"/>
                <w:szCs w:val="28"/>
              </w:rPr>
            </w:pPr>
          </w:p>
        </w:tc>
        <w:tc>
          <w:tcPr>
            <w:tcW w:w="5278" w:type="dxa"/>
            <w:shd w:val="clear" w:color="auto" w:fill="auto"/>
          </w:tcPr>
          <w:p w:rsidR="003B26B2" w:rsidRPr="009D5A30" w:rsidRDefault="003B26B2" w:rsidP="00904EE7">
            <w:pPr>
              <w:spacing w:after="0" w:line="240" w:lineRule="auto"/>
              <w:rPr>
                <w:rFonts w:ascii="Andalus" w:hAnsi="Andalus" w:cs="Andalus"/>
                <w:color w:val="000000"/>
                <w:sz w:val="36"/>
                <w:szCs w:val="36"/>
              </w:rPr>
            </w:pPr>
            <w:r w:rsidRPr="009D5A30">
              <w:rPr>
                <w:rFonts w:ascii="Andalus" w:hAnsi="Andalus" w:cs="Andalus"/>
                <w:color w:val="000000"/>
                <w:sz w:val="36"/>
                <w:szCs w:val="36"/>
              </w:rPr>
              <w:t>You Pay</w:t>
            </w:r>
          </w:p>
        </w:tc>
        <w:tc>
          <w:tcPr>
            <w:tcW w:w="1170" w:type="dxa"/>
            <w:shd w:val="clear" w:color="auto" w:fill="auto"/>
          </w:tcPr>
          <w:p w:rsidR="003B26B2" w:rsidRPr="009D5A30" w:rsidRDefault="003B26B2" w:rsidP="00904EE7">
            <w:pPr>
              <w:spacing w:after="0" w:line="240" w:lineRule="auto"/>
              <w:rPr>
                <w:rFonts w:ascii="Andalus" w:hAnsi="Andalus" w:cs="Andalus"/>
                <w:color w:val="000000"/>
                <w:sz w:val="36"/>
                <w:szCs w:val="36"/>
                <w:u w:val="single"/>
              </w:rPr>
            </w:pPr>
          </w:p>
        </w:tc>
        <w:tc>
          <w:tcPr>
            <w:tcW w:w="1260" w:type="dxa"/>
            <w:shd w:val="clear" w:color="auto" w:fill="auto"/>
          </w:tcPr>
          <w:p w:rsidR="003B26B2" w:rsidRPr="009D5A30" w:rsidRDefault="003B26B2" w:rsidP="00904EE7">
            <w:pPr>
              <w:spacing w:after="0" w:line="240" w:lineRule="auto"/>
              <w:rPr>
                <w:rFonts w:ascii="Andalus" w:hAnsi="Andalus" w:cs="Andalus"/>
                <w:color w:val="000000"/>
                <w:sz w:val="36"/>
                <w:szCs w:val="36"/>
                <w:u w:val="single"/>
              </w:rPr>
            </w:pPr>
          </w:p>
        </w:tc>
        <w:tc>
          <w:tcPr>
            <w:tcW w:w="1890" w:type="dxa"/>
            <w:shd w:val="clear" w:color="auto" w:fill="auto"/>
          </w:tcPr>
          <w:p w:rsidR="003B26B2" w:rsidRPr="009D5A30" w:rsidRDefault="003B26B2" w:rsidP="007C0731">
            <w:pPr>
              <w:spacing w:after="0" w:line="240" w:lineRule="auto"/>
              <w:rPr>
                <w:rFonts w:ascii="Andalus" w:hAnsi="Andalus" w:cs="Andalus"/>
                <w:color w:val="000000"/>
                <w:sz w:val="36"/>
                <w:szCs w:val="36"/>
              </w:rPr>
            </w:pPr>
            <w:r w:rsidRPr="009D5A30">
              <w:rPr>
                <w:rFonts w:ascii="Andalus" w:hAnsi="Andalus" w:cs="Andalus"/>
                <w:color w:val="000000"/>
                <w:sz w:val="36"/>
                <w:szCs w:val="36"/>
              </w:rPr>
              <w:t>$600.00</w:t>
            </w:r>
          </w:p>
        </w:tc>
      </w:tr>
    </w:tbl>
    <w:p w:rsidR="007C0731" w:rsidRDefault="007C0731" w:rsidP="007C0731">
      <w:pPr>
        <w:spacing w:after="0" w:line="240" w:lineRule="auto"/>
        <w:ind w:firstLine="720"/>
        <w:rPr>
          <w:rFonts w:cs="Calibri"/>
          <w:sz w:val="18"/>
          <w:szCs w:val="18"/>
        </w:rPr>
      </w:pPr>
    </w:p>
    <w:p w:rsidR="007C0731" w:rsidRDefault="007C0731" w:rsidP="007C0731">
      <w:pPr>
        <w:spacing w:after="0" w:line="240" w:lineRule="auto"/>
        <w:rPr>
          <w:rFonts w:cs="Calibri"/>
          <w:sz w:val="10"/>
          <w:szCs w:val="10"/>
        </w:rPr>
      </w:pPr>
    </w:p>
    <w:p w:rsidR="00B62F3B" w:rsidRPr="009D5A30" w:rsidRDefault="00B62F3B" w:rsidP="00B62F3B">
      <w:pPr>
        <w:spacing w:after="0" w:line="240" w:lineRule="auto"/>
        <w:ind w:firstLine="720"/>
        <w:rPr>
          <w:rFonts w:ascii="Times New Roman" w:hAnsi="Times New Roman"/>
          <w:sz w:val="18"/>
          <w:szCs w:val="18"/>
        </w:rPr>
      </w:pPr>
    </w:p>
    <w:p w:rsidR="00B62F3B" w:rsidRPr="009D5A30" w:rsidRDefault="00B62F3B" w:rsidP="00B62F3B">
      <w:pPr>
        <w:spacing w:after="0" w:line="240" w:lineRule="auto"/>
        <w:ind w:firstLine="720"/>
        <w:rPr>
          <w:rFonts w:ascii="Times New Roman" w:hAnsi="Times New Roman"/>
          <w:sz w:val="18"/>
          <w:szCs w:val="18"/>
        </w:rPr>
      </w:pPr>
      <w:r w:rsidRPr="009D5A30">
        <w:rPr>
          <w:rFonts w:ascii="Times New Roman" w:hAnsi="Times New Roman"/>
          <w:sz w:val="18"/>
          <w:szCs w:val="18"/>
        </w:rPr>
        <w:t>Your signature below indicates that you understand the following:  All sales are final.  You are solely responsible for any treatment rendered in this office.  All services rendered to you are charged directly to you, and you are personally responsible for payment.  This office does not accept insurance of any kind.  (Please advise us immediately if you are a Medicare patient, as we do not treat Medicare patients for services covered by Medicare.)</w:t>
      </w:r>
    </w:p>
    <w:p w:rsidR="00B62F3B" w:rsidRPr="009D5A30" w:rsidRDefault="00B62F3B" w:rsidP="00B62F3B">
      <w:pPr>
        <w:spacing w:after="0" w:line="240" w:lineRule="auto"/>
        <w:rPr>
          <w:rFonts w:ascii="Times New Roman" w:hAnsi="Times New Roman"/>
          <w:sz w:val="18"/>
          <w:szCs w:val="18"/>
        </w:rPr>
      </w:pPr>
      <w:r w:rsidRPr="009D5A30">
        <w:rPr>
          <w:rFonts w:ascii="Times New Roman" w:hAnsi="Times New Roman"/>
          <w:sz w:val="18"/>
          <w:szCs w:val="18"/>
        </w:rPr>
        <w:t xml:space="preserve">     </w:t>
      </w:r>
      <w:r w:rsidRPr="009D5A30">
        <w:rPr>
          <w:rFonts w:ascii="Times New Roman" w:hAnsi="Times New Roman"/>
          <w:sz w:val="18"/>
          <w:szCs w:val="18"/>
        </w:rPr>
        <w:tab/>
        <w:t xml:space="preserve">If you purchase this entire package, a discount may be given.  You understanding that if the entire program isn’t completed, the discount becomes void and the items and services rendered will be charged at the rates listed above.  </w:t>
      </w:r>
    </w:p>
    <w:p w:rsidR="00B62F3B" w:rsidRPr="009D5A30" w:rsidRDefault="00B62F3B" w:rsidP="00B62F3B">
      <w:pPr>
        <w:spacing w:after="0" w:line="240" w:lineRule="auto"/>
        <w:rPr>
          <w:rFonts w:ascii="Times New Roman" w:hAnsi="Times New Roman"/>
          <w:b/>
          <w:sz w:val="18"/>
          <w:szCs w:val="18"/>
          <w:u w:val="single"/>
        </w:rPr>
      </w:pPr>
      <w:r w:rsidRPr="009D5A30">
        <w:rPr>
          <w:rFonts w:ascii="Times New Roman" w:hAnsi="Times New Roman"/>
          <w:sz w:val="18"/>
          <w:szCs w:val="18"/>
        </w:rPr>
        <w:t xml:space="preserve">     </w:t>
      </w:r>
      <w:r w:rsidRPr="009D5A30">
        <w:rPr>
          <w:rFonts w:ascii="Times New Roman" w:hAnsi="Times New Roman"/>
          <w:sz w:val="18"/>
          <w:szCs w:val="18"/>
        </w:rPr>
        <w:tab/>
        <w:t xml:space="preserve">If you move from the area before your program is completed, we will issue a store credit up to 3 months after the purchase date.  The store credit will be good for any services not yet rendered that were scheduled to be performed after the date of your move.  The amount of the store credit for those services will be given at the rate that was originally charged.  If a discount was given, the credit will reflect that.   </w:t>
      </w:r>
      <w:r w:rsidRPr="009D5A30">
        <w:rPr>
          <w:rFonts w:ascii="Times New Roman" w:hAnsi="Times New Roman"/>
          <w:b/>
          <w:sz w:val="18"/>
          <w:szCs w:val="18"/>
          <w:u w:val="single"/>
        </w:rPr>
        <w:t>All product sales are final and no refunds will be given, as you can and should continue to take the products.</w:t>
      </w:r>
    </w:p>
    <w:p w:rsidR="00B62F3B" w:rsidRPr="009D5A30" w:rsidRDefault="00B62F3B" w:rsidP="00B62F3B">
      <w:pPr>
        <w:spacing w:after="0" w:line="240" w:lineRule="auto"/>
        <w:rPr>
          <w:rFonts w:ascii="Times New Roman" w:hAnsi="Times New Roman"/>
          <w:sz w:val="18"/>
          <w:szCs w:val="18"/>
        </w:rPr>
      </w:pPr>
      <w:r w:rsidRPr="009D5A30">
        <w:rPr>
          <w:rFonts w:ascii="Times New Roman" w:hAnsi="Times New Roman"/>
          <w:sz w:val="18"/>
          <w:szCs w:val="18"/>
        </w:rPr>
        <w:tab/>
        <w:t xml:space="preserve">You are not able to use or do your treatments more than once a month.  </w:t>
      </w:r>
    </w:p>
    <w:p w:rsidR="00B62F3B" w:rsidRPr="009D5A30" w:rsidRDefault="00B62F3B" w:rsidP="00B62F3B">
      <w:pPr>
        <w:spacing w:after="0" w:line="240" w:lineRule="auto"/>
        <w:rPr>
          <w:rFonts w:ascii="Times New Roman" w:hAnsi="Times New Roman"/>
          <w:sz w:val="18"/>
          <w:szCs w:val="18"/>
        </w:rPr>
      </w:pPr>
      <w:r w:rsidRPr="009D5A30">
        <w:rPr>
          <w:rFonts w:ascii="Times New Roman" w:hAnsi="Times New Roman"/>
          <w:sz w:val="18"/>
          <w:szCs w:val="18"/>
        </w:rPr>
        <w:tab/>
        <w:t xml:space="preserve">If you miss one month of your program you will get one extra month to finish your maintenance program.  Therefore you will have 7 months before your maintenance program </w:t>
      </w:r>
      <w:r w:rsidR="00337F6D" w:rsidRPr="009D5A30">
        <w:rPr>
          <w:rFonts w:ascii="Times New Roman" w:hAnsi="Times New Roman"/>
          <w:b/>
          <w:sz w:val="18"/>
          <w:szCs w:val="18"/>
          <w:u w:val="single"/>
        </w:rPr>
        <w:t xml:space="preserve">expires </w:t>
      </w:r>
      <w:r w:rsidR="00337F6D" w:rsidRPr="009D5A30">
        <w:rPr>
          <w:rFonts w:ascii="Times New Roman" w:hAnsi="Times New Roman"/>
          <w:sz w:val="18"/>
          <w:szCs w:val="18"/>
        </w:rPr>
        <w:t>from</w:t>
      </w:r>
      <w:r w:rsidR="00F84790" w:rsidRPr="009D5A30">
        <w:rPr>
          <w:rFonts w:ascii="Times New Roman" w:hAnsi="Times New Roman"/>
          <w:sz w:val="18"/>
          <w:szCs w:val="18"/>
        </w:rPr>
        <w:t xml:space="preserve"> your start month.</w:t>
      </w:r>
    </w:p>
    <w:p w:rsidR="00B62F3B" w:rsidRPr="009D5A30" w:rsidRDefault="00B62F3B" w:rsidP="00B62F3B">
      <w:pPr>
        <w:spacing w:after="0" w:line="240" w:lineRule="auto"/>
        <w:rPr>
          <w:rFonts w:ascii="Times New Roman" w:hAnsi="Times New Roman"/>
          <w:sz w:val="18"/>
          <w:szCs w:val="18"/>
        </w:rPr>
      </w:pPr>
      <w:r w:rsidRPr="009D5A30">
        <w:rPr>
          <w:rFonts w:ascii="Times New Roman" w:hAnsi="Times New Roman"/>
          <w:sz w:val="18"/>
          <w:szCs w:val="18"/>
        </w:rPr>
        <w:t xml:space="preserve">     </w:t>
      </w:r>
      <w:r w:rsidRPr="009D5A30">
        <w:rPr>
          <w:rFonts w:ascii="Times New Roman" w:hAnsi="Times New Roman"/>
          <w:sz w:val="18"/>
          <w:szCs w:val="18"/>
        </w:rPr>
        <w:tab/>
        <w:t xml:space="preserve">When you are scheduled for a service or appointment, a room and employee are reserved for you.  If you don’t show up, the employee member and room assigned to you are not utilized, and resources are wasted.  </w:t>
      </w:r>
      <w:r w:rsidRPr="009D5A30">
        <w:rPr>
          <w:rFonts w:ascii="Times New Roman" w:hAnsi="Times New Roman"/>
          <w:sz w:val="18"/>
          <w:szCs w:val="18"/>
          <w:u w:val="single"/>
        </w:rPr>
        <w:t>Therefore, if we do not have a 48-hour notice of cancellation for an appointment, you may still be charged for that service as if you had been here.</w:t>
      </w:r>
    </w:p>
    <w:p w:rsidR="00B62F3B" w:rsidRPr="009D5A30" w:rsidRDefault="00B62F3B" w:rsidP="00B62F3B">
      <w:pPr>
        <w:spacing w:after="0" w:line="240" w:lineRule="auto"/>
        <w:ind w:firstLine="720"/>
        <w:rPr>
          <w:rFonts w:ascii="Times New Roman" w:hAnsi="Times New Roman"/>
          <w:sz w:val="18"/>
          <w:szCs w:val="18"/>
        </w:rPr>
      </w:pPr>
      <w:r w:rsidRPr="009D5A30">
        <w:rPr>
          <w:rFonts w:ascii="Times New Roman" w:hAnsi="Times New Roman"/>
          <w:sz w:val="18"/>
          <w:szCs w:val="18"/>
        </w:rPr>
        <w:t xml:space="preserve">You authorize the staff to perform any necessary services needed during treatment.  </w:t>
      </w:r>
    </w:p>
    <w:p w:rsidR="00B62F3B" w:rsidRPr="009D5A30" w:rsidRDefault="00B62F3B" w:rsidP="00B62F3B">
      <w:pPr>
        <w:spacing w:after="0" w:line="240" w:lineRule="auto"/>
        <w:rPr>
          <w:rFonts w:ascii="Times New Roman" w:hAnsi="Times New Roman"/>
          <w:sz w:val="18"/>
          <w:szCs w:val="18"/>
        </w:rPr>
      </w:pPr>
      <w:r w:rsidRPr="009D5A30">
        <w:rPr>
          <w:rFonts w:ascii="Times New Roman" w:hAnsi="Times New Roman"/>
          <w:sz w:val="18"/>
          <w:szCs w:val="18"/>
        </w:rPr>
        <w:t xml:space="preserve">    </w:t>
      </w:r>
      <w:r w:rsidRPr="009D5A30">
        <w:rPr>
          <w:rFonts w:ascii="Times New Roman" w:hAnsi="Times New Roman"/>
          <w:sz w:val="18"/>
          <w:szCs w:val="18"/>
        </w:rPr>
        <w:tab/>
        <w:t xml:space="preserve">You understand the above information and guarantee that this form was completed correctly to the best of your knowledge and understand it is your responsibility to inform this office of any changes to the information you have provided.  </w:t>
      </w:r>
    </w:p>
    <w:p w:rsidR="007C0731" w:rsidRPr="002F55B5" w:rsidRDefault="007C0731" w:rsidP="007C0731">
      <w:pPr>
        <w:spacing w:after="0" w:line="240" w:lineRule="auto"/>
        <w:rPr>
          <w:rFonts w:cs="Calibri"/>
          <w:sz w:val="18"/>
          <w:szCs w:val="18"/>
        </w:rPr>
      </w:pPr>
    </w:p>
    <w:p w:rsidR="007C0731" w:rsidRDefault="007C0731" w:rsidP="007C0731">
      <w:pPr>
        <w:spacing w:after="0" w:line="240" w:lineRule="auto"/>
        <w:rPr>
          <w:rFonts w:cs="Calibri"/>
          <w:sz w:val="10"/>
          <w:szCs w:val="10"/>
        </w:rPr>
      </w:pPr>
    </w:p>
    <w:p w:rsidR="007C0731" w:rsidRPr="000E1A42" w:rsidRDefault="007C0731" w:rsidP="007C0731">
      <w:pPr>
        <w:spacing w:after="0" w:line="240" w:lineRule="auto"/>
        <w:rPr>
          <w:rFonts w:cs="Calibri"/>
          <w:sz w:val="20"/>
          <w:szCs w:val="20"/>
        </w:rPr>
      </w:pPr>
      <w:r w:rsidRPr="000E1A42">
        <w:rPr>
          <w:rFonts w:cs="Calibri"/>
          <w:sz w:val="20"/>
          <w:szCs w:val="20"/>
        </w:rPr>
        <w:t xml:space="preserve">______________________________________________________         </w:t>
      </w:r>
      <w:r w:rsidRPr="000E1A42">
        <w:rPr>
          <w:rFonts w:cs="Calibri"/>
          <w:sz w:val="20"/>
          <w:szCs w:val="20"/>
        </w:rPr>
        <w:tab/>
        <w:t>________________________</w:t>
      </w:r>
    </w:p>
    <w:p w:rsidR="007C0731" w:rsidRDefault="007C0731" w:rsidP="007C0731">
      <w:pPr>
        <w:spacing w:after="0" w:line="240" w:lineRule="auto"/>
        <w:rPr>
          <w:rFonts w:cs="Calibri"/>
          <w:sz w:val="20"/>
          <w:szCs w:val="20"/>
        </w:rPr>
      </w:pPr>
      <w:r w:rsidRPr="000E1A42">
        <w:rPr>
          <w:rFonts w:cs="Calibri"/>
          <w:sz w:val="20"/>
          <w:szCs w:val="20"/>
        </w:rPr>
        <w:t>Patient Name</w:t>
      </w:r>
      <w:r>
        <w:rPr>
          <w:rFonts w:cs="Calibri"/>
          <w:sz w:val="20"/>
          <w:szCs w:val="20"/>
        </w:rPr>
        <w:t xml:space="preserve"> Printed</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Pr="000E1A42">
        <w:rPr>
          <w:rFonts w:cs="Calibri"/>
          <w:sz w:val="20"/>
          <w:szCs w:val="20"/>
        </w:rPr>
        <w:t>Date</w:t>
      </w:r>
    </w:p>
    <w:p w:rsidR="007C0731" w:rsidRDefault="007C0731" w:rsidP="007C0731">
      <w:pPr>
        <w:spacing w:after="0" w:line="240" w:lineRule="auto"/>
        <w:rPr>
          <w:rFonts w:cs="Calibri"/>
          <w:sz w:val="20"/>
          <w:szCs w:val="20"/>
        </w:rPr>
      </w:pPr>
    </w:p>
    <w:p w:rsidR="007C0731" w:rsidRPr="000E1A42" w:rsidRDefault="007C0731" w:rsidP="007C0731">
      <w:pPr>
        <w:spacing w:after="0" w:line="240" w:lineRule="auto"/>
        <w:rPr>
          <w:rFonts w:cs="Calibri"/>
          <w:sz w:val="20"/>
          <w:szCs w:val="20"/>
        </w:rPr>
      </w:pPr>
      <w:r w:rsidRPr="000E1A42">
        <w:rPr>
          <w:rFonts w:cs="Calibri"/>
          <w:sz w:val="20"/>
          <w:szCs w:val="20"/>
        </w:rPr>
        <w:t xml:space="preserve">______________________________________________________         </w:t>
      </w:r>
      <w:r w:rsidRPr="000E1A42">
        <w:rPr>
          <w:rFonts w:cs="Calibri"/>
          <w:sz w:val="20"/>
          <w:szCs w:val="20"/>
        </w:rPr>
        <w:tab/>
        <w:t>________________________</w:t>
      </w:r>
    </w:p>
    <w:p w:rsidR="007C0731" w:rsidRDefault="007C0731" w:rsidP="007C0731">
      <w:pPr>
        <w:spacing w:after="0" w:line="240" w:lineRule="auto"/>
        <w:rPr>
          <w:rFonts w:cs="Calibri"/>
          <w:sz w:val="20"/>
          <w:szCs w:val="20"/>
        </w:rPr>
      </w:pPr>
      <w:r w:rsidRPr="000E1A42">
        <w:rPr>
          <w:rFonts w:cs="Calibri"/>
          <w:sz w:val="20"/>
          <w:szCs w:val="20"/>
        </w:rPr>
        <w:t xml:space="preserve">Patient </w:t>
      </w:r>
      <w:r>
        <w:rPr>
          <w:rFonts w:cs="Calibri"/>
          <w:sz w:val="20"/>
          <w:szCs w:val="20"/>
        </w:rPr>
        <w:t>Signature</w:t>
      </w:r>
      <w:r w:rsidRPr="000E1A42">
        <w:rPr>
          <w:rFonts w:cs="Calibri"/>
          <w:sz w:val="20"/>
          <w:szCs w:val="20"/>
        </w:rPr>
        <w:tab/>
      </w:r>
      <w:r w:rsidRPr="000E1A42">
        <w:rPr>
          <w:rFonts w:cs="Calibri"/>
          <w:sz w:val="20"/>
          <w:szCs w:val="20"/>
        </w:rPr>
        <w:tab/>
      </w:r>
      <w:r w:rsidRPr="000E1A42">
        <w:rPr>
          <w:rFonts w:cs="Calibri"/>
          <w:sz w:val="20"/>
          <w:szCs w:val="20"/>
        </w:rPr>
        <w:tab/>
      </w:r>
      <w:r w:rsidRPr="000E1A42">
        <w:rPr>
          <w:rFonts w:cs="Calibri"/>
          <w:sz w:val="20"/>
          <w:szCs w:val="20"/>
        </w:rPr>
        <w:tab/>
      </w:r>
      <w:r w:rsidRPr="000E1A42">
        <w:rPr>
          <w:rFonts w:cs="Calibri"/>
          <w:sz w:val="20"/>
          <w:szCs w:val="20"/>
        </w:rPr>
        <w:tab/>
      </w:r>
      <w:r w:rsidRPr="000E1A42">
        <w:rPr>
          <w:rFonts w:cs="Calibri"/>
          <w:sz w:val="20"/>
          <w:szCs w:val="20"/>
        </w:rPr>
        <w:tab/>
      </w:r>
      <w:r w:rsidRPr="000E1A42">
        <w:rPr>
          <w:rFonts w:cs="Calibri"/>
          <w:sz w:val="20"/>
          <w:szCs w:val="20"/>
        </w:rPr>
        <w:tab/>
      </w:r>
      <w:r w:rsidRPr="000E1A42">
        <w:rPr>
          <w:rFonts w:cs="Calibri"/>
          <w:sz w:val="20"/>
          <w:szCs w:val="20"/>
        </w:rPr>
        <w:tab/>
        <w:t>Date</w:t>
      </w:r>
    </w:p>
    <w:p w:rsidR="007C0731" w:rsidRDefault="007C0731" w:rsidP="007C0731">
      <w:pPr>
        <w:spacing w:after="0" w:line="240" w:lineRule="auto"/>
        <w:rPr>
          <w:rFonts w:cs="Calibri"/>
          <w:sz w:val="20"/>
          <w:szCs w:val="20"/>
        </w:rPr>
      </w:pPr>
    </w:p>
    <w:p w:rsidR="007C0731" w:rsidRPr="000E1A42" w:rsidRDefault="007C0731" w:rsidP="007C0731">
      <w:pPr>
        <w:spacing w:after="0" w:line="240" w:lineRule="auto"/>
        <w:rPr>
          <w:rFonts w:cs="Calibri"/>
          <w:sz w:val="20"/>
          <w:szCs w:val="20"/>
        </w:rPr>
      </w:pPr>
      <w:r w:rsidRPr="000E1A42">
        <w:rPr>
          <w:rFonts w:cs="Calibri"/>
          <w:sz w:val="20"/>
          <w:szCs w:val="20"/>
        </w:rPr>
        <w:t xml:space="preserve">______________________________________________________         </w:t>
      </w:r>
      <w:r w:rsidRPr="000E1A42">
        <w:rPr>
          <w:rFonts w:cs="Calibri"/>
          <w:sz w:val="20"/>
          <w:szCs w:val="20"/>
        </w:rPr>
        <w:tab/>
        <w:t>________________________</w:t>
      </w:r>
    </w:p>
    <w:p w:rsidR="0066613D" w:rsidRPr="009D5A30" w:rsidRDefault="007C0731" w:rsidP="009D5A30">
      <w:pPr>
        <w:spacing w:after="0" w:line="240" w:lineRule="auto"/>
        <w:rPr>
          <w:rFonts w:cs="Calibri"/>
          <w:sz w:val="28"/>
          <w:szCs w:val="28"/>
        </w:rPr>
      </w:pPr>
      <w:r>
        <w:rPr>
          <w:rFonts w:cs="Calibri"/>
          <w:sz w:val="20"/>
          <w:szCs w:val="20"/>
        </w:rPr>
        <w:t>Employee Signature</w:t>
      </w:r>
      <w:r w:rsidRPr="000E1A42">
        <w:rPr>
          <w:rFonts w:cs="Calibri"/>
          <w:sz w:val="20"/>
          <w:szCs w:val="20"/>
        </w:rPr>
        <w:tab/>
      </w:r>
      <w:r w:rsidRPr="000E1A42">
        <w:rPr>
          <w:rFonts w:cs="Calibri"/>
          <w:sz w:val="20"/>
          <w:szCs w:val="20"/>
        </w:rPr>
        <w:tab/>
      </w:r>
      <w:r w:rsidRPr="000E1A42">
        <w:rPr>
          <w:rFonts w:cs="Calibri"/>
          <w:sz w:val="20"/>
          <w:szCs w:val="20"/>
        </w:rPr>
        <w:tab/>
      </w:r>
      <w:r w:rsidRPr="000E1A42">
        <w:rPr>
          <w:rFonts w:cs="Calibri"/>
          <w:sz w:val="20"/>
          <w:szCs w:val="20"/>
        </w:rPr>
        <w:tab/>
      </w:r>
      <w:r w:rsidRPr="000E1A42">
        <w:rPr>
          <w:rFonts w:cs="Calibri"/>
          <w:sz w:val="20"/>
          <w:szCs w:val="20"/>
        </w:rPr>
        <w:tab/>
      </w:r>
      <w:r w:rsidRPr="000E1A42">
        <w:rPr>
          <w:rFonts w:cs="Calibri"/>
          <w:sz w:val="20"/>
          <w:szCs w:val="20"/>
        </w:rPr>
        <w:tab/>
      </w:r>
      <w:r w:rsidRPr="000E1A42">
        <w:rPr>
          <w:rFonts w:cs="Calibri"/>
          <w:sz w:val="20"/>
          <w:szCs w:val="20"/>
        </w:rPr>
        <w:tab/>
        <w:t>Date</w:t>
      </w:r>
    </w:p>
    <w:sectPr w:rsidR="0066613D" w:rsidRPr="009D5A30" w:rsidSect="009D5A30">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31"/>
    <w:rsid w:val="00133AED"/>
    <w:rsid w:val="00337F6D"/>
    <w:rsid w:val="003B26B2"/>
    <w:rsid w:val="004933BB"/>
    <w:rsid w:val="0066613D"/>
    <w:rsid w:val="007A0808"/>
    <w:rsid w:val="007C0731"/>
    <w:rsid w:val="009D5A30"/>
    <w:rsid w:val="00B62F3B"/>
    <w:rsid w:val="00C21816"/>
    <w:rsid w:val="00DA0AD6"/>
    <w:rsid w:val="00F84790"/>
    <w:rsid w:val="00FA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7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7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5757</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dc:creator>
  <cp:lastModifiedBy>Lighthouse5</cp:lastModifiedBy>
  <cp:revision>11</cp:revision>
  <cp:lastPrinted>2015-06-10T15:19:00Z</cp:lastPrinted>
  <dcterms:created xsi:type="dcterms:W3CDTF">2015-01-29T23:34:00Z</dcterms:created>
  <dcterms:modified xsi:type="dcterms:W3CDTF">2015-09-16T17:37:00Z</dcterms:modified>
</cp:coreProperties>
</file>